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17011" w14:textId="77777777" w:rsidR="004852F3" w:rsidRDefault="00000000">
      <w:pPr>
        <w:autoSpaceDE w:val="0"/>
        <w:autoSpaceDN w:val="0"/>
        <w:adjustRightInd w:val="0"/>
        <w:spacing w:line="581" w:lineRule="exact"/>
        <w:ind w:right="-20"/>
        <w:jc w:val="center"/>
        <w:rPr>
          <w:rFonts w:ascii="黑体" w:eastAsia="黑体" w:hAnsi="Times New Roman" w:cs="黑体"/>
          <w:spacing w:val="2"/>
          <w:kern w:val="0"/>
          <w:position w:val="-5"/>
          <w:sz w:val="44"/>
          <w:szCs w:val="44"/>
        </w:rPr>
      </w:pPr>
      <w:r>
        <w:rPr>
          <w:rFonts w:ascii="黑体" w:eastAsia="黑体" w:hAnsi="Times New Roman" w:cs="黑体" w:hint="eastAsia"/>
          <w:spacing w:val="2"/>
          <w:kern w:val="0"/>
          <w:position w:val="-5"/>
          <w:sz w:val="44"/>
          <w:szCs w:val="44"/>
        </w:rPr>
        <w:t>南京航空航天大学</w:t>
      </w:r>
    </w:p>
    <w:p w14:paraId="7B44F2F2" w14:textId="77777777" w:rsidR="004852F3" w:rsidRDefault="00000000">
      <w:pPr>
        <w:autoSpaceDE w:val="0"/>
        <w:autoSpaceDN w:val="0"/>
        <w:adjustRightInd w:val="0"/>
        <w:spacing w:line="581" w:lineRule="exact"/>
        <w:ind w:left="335" w:right="-20"/>
        <w:jc w:val="center"/>
        <w:rPr>
          <w:rFonts w:ascii="黑体" w:eastAsia="黑体" w:hAnsi="Times New Roman" w:cs="黑体"/>
          <w:kern w:val="0"/>
          <w:sz w:val="44"/>
          <w:szCs w:val="44"/>
        </w:rPr>
      </w:pPr>
      <w:r>
        <w:rPr>
          <w:rFonts w:ascii="黑体" w:eastAsia="黑体" w:hAnsi="Times New Roman" w:cs="黑体" w:hint="eastAsia"/>
          <w:spacing w:val="2"/>
          <w:kern w:val="0"/>
          <w:position w:val="-5"/>
          <w:sz w:val="44"/>
          <w:szCs w:val="44"/>
        </w:rPr>
        <w:t>航空</w:t>
      </w:r>
      <w:r>
        <w:rPr>
          <w:rFonts w:ascii="黑体" w:eastAsia="黑体" w:hAnsi="Times New Roman" w:cs="黑体" w:hint="eastAsia"/>
          <w:spacing w:val="3"/>
          <w:kern w:val="0"/>
          <w:position w:val="-5"/>
          <w:sz w:val="44"/>
          <w:szCs w:val="44"/>
        </w:rPr>
        <w:t>学</w:t>
      </w:r>
      <w:r>
        <w:rPr>
          <w:rFonts w:ascii="黑体" w:eastAsia="黑体" w:hAnsi="Times New Roman" w:cs="黑体" w:hint="eastAsia"/>
          <w:spacing w:val="2"/>
          <w:kern w:val="0"/>
          <w:position w:val="-5"/>
          <w:sz w:val="44"/>
          <w:szCs w:val="44"/>
        </w:rPr>
        <w:t>院“冯如班”</w:t>
      </w:r>
      <w:r>
        <w:rPr>
          <w:rFonts w:ascii="黑体" w:eastAsia="黑体" w:hAnsi="Times New Roman" w:cs="黑体" w:hint="eastAsia"/>
          <w:spacing w:val="3"/>
          <w:kern w:val="0"/>
          <w:position w:val="-5"/>
          <w:sz w:val="44"/>
          <w:szCs w:val="44"/>
        </w:rPr>
        <w:t>培</w:t>
      </w:r>
      <w:r>
        <w:rPr>
          <w:rFonts w:ascii="黑体" w:eastAsia="黑体" w:hAnsi="Times New Roman" w:cs="黑体" w:hint="eastAsia"/>
          <w:spacing w:val="2"/>
          <w:kern w:val="0"/>
          <w:position w:val="-5"/>
          <w:sz w:val="44"/>
          <w:szCs w:val="44"/>
        </w:rPr>
        <w:t>养工作管理办法</w:t>
      </w:r>
    </w:p>
    <w:p w14:paraId="1F2925A7" w14:textId="77777777" w:rsidR="004852F3" w:rsidRDefault="00000000">
      <w:pPr>
        <w:autoSpaceDE w:val="0"/>
        <w:autoSpaceDN w:val="0"/>
        <w:adjustRightInd w:val="0"/>
        <w:spacing w:before="47" w:line="252" w:lineRule="auto"/>
        <w:ind w:left="738" w:right="214" w:firstLine="2969"/>
        <w:jc w:val="left"/>
        <w:rPr>
          <w:rFonts w:ascii="Microsoft JhengHei" w:hAnsi="Arial" w:cs="Microsoft JhengHei"/>
          <w:kern w:val="0"/>
          <w:sz w:val="32"/>
          <w:szCs w:val="32"/>
        </w:rPr>
      </w:pPr>
      <w:r>
        <w:rPr>
          <w:rFonts w:ascii="Microsoft JhengHei" w:eastAsia="Microsoft JhengHei" w:hAnsi="Times New Roman" w:cs="Microsoft JhengHei" w:hint="eastAsia"/>
          <w:spacing w:val="-5"/>
          <w:w w:val="92"/>
          <w:kern w:val="0"/>
          <w:sz w:val="32"/>
          <w:szCs w:val="32"/>
        </w:rPr>
        <w:t>（</w:t>
      </w:r>
      <w:r>
        <w:rPr>
          <w:rFonts w:ascii="仿宋" w:eastAsia="仿宋" w:hAnsi="仿宋" w:cs="Arial"/>
          <w:spacing w:val="-1"/>
          <w:w w:val="92"/>
          <w:kern w:val="0"/>
          <w:sz w:val="32"/>
          <w:szCs w:val="32"/>
        </w:rPr>
        <w:t>2</w:t>
      </w:r>
      <w:r>
        <w:rPr>
          <w:rFonts w:ascii="仿宋" w:eastAsia="仿宋" w:hAnsi="仿宋" w:cs="Arial"/>
          <w:spacing w:val="-4"/>
          <w:w w:val="92"/>
          <w:kern w:val="0"/>
          <w:sz w:val="32"/>
          <w:szCs w:val="32"/>
        </w:rPr>
        <w:t>02</w:t>
      </w:r>
      <w:r>
        <w:rPr>
          <w:rFonts w:ascii="仿宋" w:eastAsia="仿宋" w:hAnsi="仿宋" w:cs="Arial" w:hint="eastAsia"/>
          <w:spacing w:val="-4"/>
          <w:w w:val="92"/>
          <w:kern w:val="0"/>
          <w:sz w:val="32"/>
          <w:szCs w:val="32"/>
        </w:rPr>
        <w:t>2</w:t>
      </w:r>
      <w:r>
        <w:rPr>
          <w:rFonts w:ascii="仿宋" w:eastAsia="仿宋" w:hAnsi="仿宋" w:cs="Microsoft JhengHei" w:hint="eastAsia"/>
          <w:spacing w:val="-5"/>
          <w:kern w:val="0"/>
          <w:sz w:val="32"/>
          <w:szCs w:val="32"/>
        </w:rPr>
        <w:t>级</w:t>
      </w:r>
      <w:r>
        <w:rPr>
          <w:rFonts w:ascii="Microsoft JhengHei" w:eastAsia="Microsoft JhengHei" w:hAnsi="Arial" w:cs="Microsoft JhengHei" w:hint="eastAsia"/>
          <w:kern w:val="0"/>
          <w:sz w:val="32"/>
          <w:szCs w:val="32"/>
        </w:rPr>
        <w:t>）</w:t>
      </w:r>
    </w:p>
    <w:p w14:paraId="08963556" w14:textId="77777777" w:rsidR="004852F3" w:rsidRDefault="00000000">
      <w:pPr>
        <w:autoSpaceDE w:val="0"/>
        <w:autoSpaceDN w:val="0"/>
        <w:adjustRightInd w:val="0"/>
        <w:ind w:firstLineChars="200" w:firstLine="6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为适应我国航空航天事业发展对专业高级人才的迫切需求，发挥我校航空宇航科学与技术国家一级重点学科和航空工程国家级实验教学示范中心的优势，为国家航空航天领域培养一批高水平创新型拔尖后备人才，弘扬“中国航空之父”冯如“大胆探索，敢于创新”的科学精神，航空学院设立“冯如班”。为了加强培养与管理工作，根据《南京航空航天大学本科生学籍管理办法》和《航空学院综合改革方案》的精神和要求，特制订本办法。</w:t>
      </w:r>
    </w:p>
    <w:p w14:paraId="0588EA87" w14:textId="77777777" w:rsidR="004852F3" w:rsidRDefault="004852F3">
      <w:pPr>
        <w:autoSpaceDE w:val="0"/>
        <w:autoSpaceDN w:val="0"/>
        <w:adjustRightInd w:val="0"/>
        <w:ind w:firstLineChars="200" w:firstLine="620"/>
        <w:rPr>
          <w:rFonts w:ascii="仿宋" w:eastAsia="仿宋" w:hAnsi="仿宋" w:cs="Microsoft JhengHei"/>
          <w:spacing w:val="-5"/>
          <w:kern w:val="0"/>
          <w:sz w:val="32"/>
          <w:szCs w:val="32"/>
        </w:rPr>
      </w:pPr>
    </w:p>
    <w:p w14:paraId="7099FF0D" w14:textId="77777777" w:rsidR="004852F3" w:rsidRDefault="00000000">
      <w:pPr>
        <w:tabs>
          <w:tab w:val="left" w:pos="1980"/>
        </w:tabs>
        <w:autoSpaceDE w:val="0"/>
        <w:autoSpaceDN w:val="0"/>
        <w:adjustRightInd w:val="0"/>
        <w:ind w:left="740" w:right="-20"/>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第一条</w:t>
      </w:r>
      <w:r>
        <w:rPr>
          <w:rFonts w:ascii="仿宋" w:eastAsia="仿宋" w:hAnsi="仿宋" w:cs="Microsoft JhengHei"/>
          <w:spacing w:val="-5"/>
          <w:kern w:val="0"/>
          <w:sz w:val="32"/>
          <w:szCs w:val="32"/>
        </w:rPr>
        <w:tab/>
      </w:r>
      <w:r>
        <w:rPr>
          <w:rFonts w:ascii="仿宋" w:eastAsia="仿宋" w:hAnsi="仿宋" w:cs="Microsoft JhengHei" w:hint="eastAsia"/>
          <w:spacing w:val="-5"/>
          <w:kern w:val="0"/>
          <w:sz w:val="32"/>
          <w:szCs w:val="32"/>
        </w:rPr>
        <w:t>建设与管理目标</w:t>
      </w:r>
    </w:p>
    <w:p w14:paraId="5EDA96E6"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一）培养具有强烈的事业心和使命感，良好的科学与人文素养和团队合作精神，具备深厚的数理基础和扎实的航空航天工程技术专业知识，很强的创新意识和实践能力，能够研究和解决现代航空航天大型工程问题，知识、能力、素</w:t>
      </w:r>
      <w:proofErr w:type="gramStart"/>
      <w:r>
        <w:rPr>
          <w:rFonts w:ascii="仿宋" w:eastAsia="仿宋" w:hAnsi="仿宋" w:cs="Microsoft JhengHei" w:hint="eastAsia"/>
          <w:spacing w:val="-5"/>
          <w:kern w:val="0"/>
          <w:sz w:val="32"/>
          <w:szCs w:val="32"/>
        </w:rPr>
        <w:t>质协调</w:t>
      </w:r>
      <w:proofErr w:type="gramEnd"/>
      <w:r>
        <w:rPr>
          <w:rFonts w:ascii="仿宋" w:eastAsia="仿宋" w:hAnsi="仿宋" w:cs="Microsoft JhengHei" w:hint="eastAsia"/>
          <w:spacing w:val="-5"/>
          <w:kern w:val="0"/>
          <w:sz w:val="32"/>
          <w:szCs w:val="32"/>
        </w:rPr>
        <w:t>发展的航空航天领域的高水平创新型拔尖后备人才。</w:t>
      </w:r>
    </w:p>
    <w:p w14:paraId="02DBD518" w14:textId="77777777" w:rsidR="004852F3" w:rsidRDefault="00000000">
      <w:pPr>
        <w:autoSpaceDE w:val="0"/>
        <w:autoSpaceDN w:val="0"/>
        <w:adjustRightInd w:val="0"/>
        <w:ind w:left="109" w:right="162"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（二）适应国家航空航天和国防工业大发展，尤其是国家大飞机事业发展对高水平创新型优秀人才的迫切需求，建设成为我校创新人才培养模式的实验区、教育教学改革的示范区和本科创新拔尖人才的培养基地。</w:t>
      </w:r>
    </w:p>
    <w:p w14:paraId="468A9D89" w14:textId="77777777" w:rsidR="004852F3" w:rsidRDefault="004852F3">
      <w:pPr>
        <w:autoSpaceDE w:val="0"/>
        <w:autoSpaceDN w:val="0"/>
        <w:adjustRightInd w:val="0"/>
        <w:ind w:left="109" w:right="162" w:firstLine="629"/>
        <w:rPr>
          <w:rFonts w:ascii="仿宋" w:eastAsia="仿宋" w:hAnsi="仿宋" w:cs="Microsoft JhengHei"/>
          <w:kern w:val="0"/>
          <w:sz w:val="32"/>
          <w:szCs w:val="32"/>
        </w:rPr>
      </w:pPr>
    </w:p>
    <w:p w14:paraId="4ECA63DE"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第二条</w:t>
      </w:r>
      <w:r>
        <w:rPr>
          <w:rFonts w:ascii="仿宋" w:eastAsia="仿宋" w:hAnsi="仿宋" w:cs="Microsoft JhengHei" w:hint="eastAsia"/>
          <w:spacing w:val="-5"/>
          <w:kern w:val="0"/>
          <w:sz w:val="32"/>
          <w:szCs w:val="32"/>
        </w:rPr>
        <w:tab/>
        <w:t xml:space="preserve">  建设与管理要求</w:t>
      </w:r>
    </w:p>
    <w:p w14:paraId="456616FC"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（一）选拔基础知识扎实、综合素质优秀、发展潜力突出的学生组建“冯如班”。</w:t>
      </w:r>
    </w:p>
    <w:p w14:paraId="788CAB7E" w14:textId="375DF67F"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（二）单独编班，实行导师制，按照飞行器设计专业（冯如班）培养方案进行培养，享有优惠培养政策。</w:t>
      </w:r>
    </w:p>
    <w:p w14:paraId="479BFAD5"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（三）贯彻宽口径、厚基础、强能力、高素质和重创新的培养原则。</w:t>
      </w:r>
    </w:p>
    <w:p w14:paraId="45F2932C"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（四）广开思路，充分发挥学科优势与特色，集成和利用校内外优质教育教学资源，为实现人才培养目标提供保障。</w:t>
      </w:r>
    </w:p>
    <w:p w14:paraId="0604D801"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（五）培养“求是”科学精神，加强自我管理、全面发展、自我约束，形成优良的班风、学风。</w:t>
      </w:r>
    </w:p>
    <w:p w14:paraId="02DF49C0" w14:textId="77777777" w:rsidR="004852F3" w:rsidRDefault="004852F3">
      <w:pPr>
        <w:autoSpaceDE w:val="0"/>
        <w:autoSpaceDN w:val="0"/>
        <w:adjustRightInd w:val="0"/>
        <w:ind w:left="109" w:right="161" w:firstLine="629"/>
        <w:rPr>
          <w:rFonts w:ascii="仿宋" w:eastAsia="仿宋" w:hAnsi="仿宋" w:cs="Microsoft JhengHei"/>
          <w:spacing w:val="-5"/>
          <w:kern w:val="0"/>
          <w:sz w:val="32"/>
          <w:szCs w:val="32"/>
        </w:rPr>
      </w:pPr>
    </w:p>
    <w:p w14:paraId="4B1D04BF" w14:textId="2AC629CC"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第三条</w:t>
      </w:r>
      <w:r>
        <w:rPr>
          <w:rFonts w:ascii="仿宋" w:eastAsia="仿宋" w:hAnsi="仿宋" w:cs="Microsoft JhengHei" w:hint="eastAsia"/>
          <w:spacing w:val="-5"/>
          <w:kern w:val="0"/>
          <w:sz w:val="32"/>
          <w:szCs w:val="32"/>
        </w:rPr>
        <w:tab/>
        <w:t>“冯如班”选拔工作</w:t>
      </w:r>
    </w:p>
    <w:p w14:paraId="334BDD7F"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（一）“冯如班”选拔原则：公开、公平、公正，尊重学生意愿和择优录取。</w:t>
      </w:r>
    </w:p>
    <w:p w14:paraId="007D0DE8"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（二）“冯如班”选拔方式：根据学生自愿报名结果，根据平均</w:t>
      </w:r>
      <w:proofErr w:type="gramStart"/>
      <w:r>
        <w:rPr>
          <w:rFonts w:ascii="仿宋" w:eastAsia="仿宋" w:hAnsi="仿宋" w:cs="Microsoft JhengHei" w:hint="eastAsia"/>
          <w:spacing w:val="-5"/>
          <w:kern w:val="0"/>
          <w:sz w:val="32"/>
          <w:szCs w:val="32"/>
        </w:rPr>
        <w:t>学分绩点和</w:t>
      </w:r>
      <w:proofErr w:type="gramEnd"/>
      <w:r>
        <w:rPr>
          <w:rFonts w:ascii="仿宋" w:eastAsia="仿宋" w:hAnsi="仿宋" w:cs="Microsoft JhengHei" w:hint="eastAsia"/>
          <w:spacing w:val="-5"/>
          <w:kern w:val="0"/>
          <w:sz w:val="32"/>
          <w:szCs w:val="32"/>
        </w:rPr>
        <w:t>综合素质择优录取。</w:t>
      </w:r>
    </w:p>
    <w:p w14:paraId="588B3CAB"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（三）“冯如班”选拔对象：长空学院分流至飞行器设计与工程专业，且平均</w:t>
      </w:r>
      <w:proofErr w:type="gramStart"/>
      <w:r>
        <w:rPr>
          <w:rFonts w:ascii="仿宋" w:eastAsia="仿宋" w:hAnsi="仿宋" w:cs="Microsoft JhengHei" w:hint="eastAsia"/>
          <w:spacing w:val="-5"/>
          <w:kern w:val="0"/>
          <w:sz w:val="32"/>
          <w:szCs w:val="32"/>
        </w:rPr>
        <w:t>学分绩点不</w:t>
      </w:r>
      <w:proofErr w:type="gramEnd"/>
      <w:r>
        <w:rPr>
          <w:rFonts w:ascii="仿宋" w:eastAsia="仿宋" w:hAnsi="仿宋" w:cs="Microsoft JhengHei" w:hint="eastAsia"/>
          <w:spacing w:val="-5"/>
          <w:kern w:val="0"/>
          <w:sz w:val="32"/>
          <w:szCs w:val="32"/>
        </w:rPr>
        <w:t>低于3.6的学生。</w:t>
      </w:r>
    </w:p>
    <w:p w14:paraId="70A35F96" w14:textId="64D3EA86"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（四）“冯如班”选拔人数：约2</w:t>
      </w:r>
      <w:r w:rsidR="009D6B6A">
        <w:rPr>
          <w:rFonts w:ascii="仿宋" w:eastAsia="仿宋" w:hAnsi="仿宋" w:cs="Microsoft JhengHei" w:hint="eastAsia"/>
          <w:spacing w:val="-5"/>
          <w:kern w:val="0"/>
          <w:sz w:val="32"/>
          <w:szCs w:val="32"/>
        </w:rPr>
        <w:t>1</w:t>
      </w:r>
      <w:r>
        <w:rPr>
          <w:rFonts w:ascii="仿宋" w:eastAsia="仿宋" w:hAnsi="仿宋" w:cs="Microsoft JhengHei" w:hint="eastAsia"/>
          <w:spacing w:val="-5"/>
          <w:kern w:val="0"/>
          <w:sz w:val="32"/>
          <w:szCs w:val="32"/>
        </w:rPr>
        <w:t>名。（具体详见选拔细则）</w:t>
      </w:r>
    </w:p>
    <w:p w14:paraId="25005BEB" w14:textId="77777777" w:rsidR="004852F3" w:rsidRDefault="004852F3">
      <w:pPr>
        <w:autoSpaceDE w:val="0"/>
        <w:autoSpaceDN w:val="0"/>
        <w:adjustRightInd w:val="0"/>
        <w:ind w:left="109" w:right="161" w:firstLine="629"/>
        <w:rPr>
          <w:rFonts w:ascii="仿宋" w:eastAsia="仿宋" w:hAnsi="仿宋" w:cs="Microsoft JhengHei"/>
          <w:spacing w:val="-5"/>
          <w:kern w:val="0"/>
          <w:sz w:val="32"/>
          <w:szCs w:val="32"/>
        </w:rPr>
      </w:pPr>
    </w:p>
    <w:p w14:paraId="19D317E5" w14:textId="0494F7A6"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第四条</w:t>
      </w:r>
      <w:r>
        <w:rPr>
          <w:rFonts w:ascii="仿宋" w:eastAsia="仿宋" w:hAnsi="仿宋" w:cs="Microsoft JhengHei" w:hint="eastAsia"/>
          <w:spacing w:val="-5"/>
          <w:kern w:val="0"/>
          <w:sz w:val="32"/>
          <w:szCs w:val="32"/>
        </w:rPr>
        <w:tab/>
        <w:t>“冯如班”培养机制</w:t>
      </w:r>
    </w:p>
    <w:p w14:paraId="524877A5"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（一）“冯如班”实行导师制。配备飞行器设计与工程专业（飞机总体方向）的老师作为导师，辅导其参加有关学科竞赛和课外创新活动，引导其适时接触和参与科学研究等。</w:t>
      </w:r>
    </w:p>
    <w:p w14:paraId="4122CB69" w14:textId="10D7369A"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（二）教学基地和实验教学示范中心等校内优质资源对冯如</w:t>
      </w:r>
      <w:r w:rsidR="002830C0">
        <w:rPr>
          <w:rFonts w:ascii="仿宋" w:eastAsia="仿宋" w:hAnsi="仿宋" w:cs="Microsoft JhengHei" w:hint="eastAsia"/>
          <w:spacing w:val="-5"/>
          <w:kern w:val="0"/>
          <w:sz w:val="32"/>
          <w:szCs w:val="32"/>
        </w:rPr>
        <w:t>班学员</w:t>
      </w:r>
      <w:r>
        <w:rPr>
          <w:rFonts w:ascii="仿宋" w:eastAsia="仿宋" w:hAnsi="仿宋" w:cs="Microsoft JhengHei" w:hint="eastAsia"/>
          <w:spacing w:val="-5"/>
          <w:kern w:val="0"/>
          <w:sz w:val="32"/>
          <w:szCs w:val="32"/>
        </w:rPr>
        <w:t>开放。学生在申请各级创新创业训练计划项目、创新实践项目，参加课外科技活动、学科竞赛等方面可得到优先考虑和重点资助。</w:t>
      </w:r>
    </w:p>
    <w:p w14:paraId="6EE24625" w14:textId="27FEC7B1"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（三）优先选拔、资助</w:t>
      </w:r>
      <w:r w:rsidR="002830C0">
        <w:rPr>
          <w:rFonts w:ascii="仿宋" w:eastAsia="仿宋" w:hAnsi="仿宋" w:cs="Microsoft JhengHei" w:hint="eastAsia"/>
          <w:spacing w:val="-5"/>
          <w:kern w:val="0"/>
          <w:sz w:val="32"/>
          <w:szCs w:val="32"/>
        </w:rPr>
        <w:t>冯如班学员</w:t>
      </w:r>
      <w:r>
        <w:rPr>
          <w:rFonts w:ascii="仿宋" w:eastAsia="仿宋" w:hAnsi="仿宋" w:cs="Microsoft JhengHei" w:hint="eastAsia"/>
          <w:spacing w:val="-5"/>
          <w:kern w:val="0"/>
          <w:sz w:val="32"/>
          <w:szCs w:val="32"/>
        </w:rPr>
        <w:t>赴国际著名大学或科研机构交流学习、深造。</w:t>
      </w:r>
    </w:p>
    <w:p w14:paraId="79A9F2D2" w14:textId="50DEE3A3"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（四）毕业前，学院为</w:t>
      </w:r>
      <w:r w:rsidR="002830C0">
        <w:rPr>
          <w:rFonts w:ascii="仿宋" w:eastAsia="仿宋" w:hAnsi="仿宋" w:cs="Microsoft JhengHei" w:hint="eastAsia"/>
          <w:spacing w:val="-5"/>
          <w:kern w:val="0"/>
          <w:sz w:val="32"/>
          <w:szCs w:val="32"/>
        </w:rPr>
        <w:t>冯如班学员</w:t>
      </w:r>
      <w:r>
        <w:rPr>
          <w:rFonts w:ascii="仿宋" w:eastAsia="仿宋" w:hAnsi="仿宋" w:cs="Microsoft JhengHei" w:hint="eastAsia"/>
          <w:spacing w:val="-5"/>
          <w:kern w:val="0"/>
          <w:sz w:val="32"/>
          <w:szCs w:val="32"/>
        </w:rPr>
        <w:t>授予荣誉证书。</w:t>
      </w:r>
    </w:p>
    <w:p w14:paraId="07D56C63"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（五）休学者可保留“冯如班”学生资格。</w:t>
      </w:r>
    </w:p>
    <w:p w14:paraId="21ABBC74" w14:textId="77777777" w:rsidR="004852F3" w:rsidRDefault="004852F3">
      <w:pPr>
        <w:autoSpaceDE w:val="0"/>
        <w:autoSpaceDN w:val="0"/>
        <w:adjustRightInd w:val="0"/>
        <w:ind w:left="109" w:right="161" w:firstLine="629"/>
        <w:rPr>
          <w:rFonts w:ascii="仿宋" w:eastAsia="仿宋" w:hAnsi="仿宋" w:cs="Microsoft JhengHei"/>
          <w:spacing w:val="-5"/>
          <w:kern w:val="0"/>
          <w:sz w:val="32"/>
          <w:szCs w:val="32"/>
        </w:rPr>
      </w:pPr>
    </w:p>
    <w:p w14:paraId="5469613E" w14:textId="77777777" w:rsidR="004852F3" w:rsidRDefault="00000000">
      <w:pPr>
        <w:autoSpaceDE w:val="0"/>
        <w:autoSpaceDN w:val="0"/>
        <w:adjustRightInd w:val="0"/>
        <w:ind w:left="109" w:right="161" w:firstLine="629"/>
        <w:rPr>
          <w:rFonts w:ascii="仿宋" w:eastAsia="仿宋" w:hAnsi="仿宋" w:cs="Microsoft JhengHei"/>
          <w:spacing w:val="-5"/>
          <w:kern w:val="0"/>
          <w:sz w:val="32"/>
          <w:szCs w:val="32"/>
        </w:rPr>
      </w:pPr>
      <w:r>
        <w:rPr>
          <w:rFonts w:ascii="仿宋" w:eastAsia="仿宋" w:hAnsi="仿宋" w:cs="Microsoft JhengHei" w:hint="eastAsia"/>
          <w:spacing w:val="-5"/>
          <w:kern w:val="0"/>
          <w:sz w:val="32"/>
          <w:szCs w:val="32"/>
        </w:rPr>
        <w:t>第五条</w:t>
      </w:r>
      <w:r>
        <w:rPr>
          <w:rFonts w:ascii="仿宋" w:eastAsia="仿宋" w:hAnsi="仿宋" w:cs="Microsoft JhengHei" w:hint="eastAsia"/>
          <w:spacing w:val="-5"/>
          <w:kern w:val="0"/>
          <w:sz w:val="32"/>
          <w:szCs w:val="32"/>
        </w:rPr>
        <w:tab/>
        <w:t>本办法自2022级开始实施，由航空学院负责解释。</w:t>
      </w:r>
    </w:p>
    <w:p w14:paraId="69C45CB7" w14:textId="77777777" w:rsidR="004852F3" w:rsidRDefault="004852F3">
      <w:pPr>
        <w:autoSpaceDE w:val="0"/>
        <w:autoSpaceDN w:val="0"/>
        <w:adjustRightInd w:val="0"/>
        <w:ind w:firstLineChars="200" w:firstLine="620"/>
        <w:jc w:val="left"/>
        <w:rPr>
          <w:rFonts w:ascii="Microsoft JhengHei" w:hAnsi="Arial" w:cs="Microsoft JhengHei"/>
          <w:spacing w:val="-5"/>
          <w:kern w:val="0"/>
          <w:sz w:val="32"/>
          <w:szCs w:val="32"/>
        </w:rPr>
      </w:pPr>
    </w:p>
    <w:sectPr w:rsidR="004852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E429" w14:textId="77777777" w:rsidR="006C6A9A" w:rsidRDefault="006C6A9A" w:rsidP="009D6B6A">
      <w:r>
        <w:separator/>
      </w:r>
    </w:p>
  </w:endnote>
  <w:endnote w:type="continuationSeparator" w:id="0">
    <w:p w14:paraId="6CA91851" w14:textId="77777777" w:rsidR="006C6A9A" w:rsidRDefault="006C6A9A" w:rsidP="009D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ED1C" w14:textId="77777777" w:rsidR="006C6A9A" w:rsidRDefault="006C6A9A" w:rsidP="009D6B6A">
      <w:r>
        <w:separator/>
      </w:r>
    </w:p>
  </w:footnote>
  <w:footnote w:type="continuationSeparator" w:id="0">
    <w:p w14:paraId="363E10FA" w14:textId="77777777" w:rsidR="006C6A9A" w:rsidRDefault="006C6A9A" w:rsidP="009D6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kzYzAwYjc5NWFlOWIxMGUwYTc0MTkwNDIwYTY4OGIifQ=="/>
  </w:docVars>
  <w:rsids>
    <w:rsidRoot w:val="00143380"/>
    <w:rsid w:val="00010D4D"/>
    <w:rsid w:val="000E725F"/>
    <w:rsid w:val="000F2DA8"/>
    <w:rsid w:val="00121774"/>
    <w:rsid w:val="00143380"/>
    <w:rsid w:val="001818D8"/>
    <w:rsid w:val="0019185B"/>
    <w:rsid w:val="002461A0"/>
    <w:rsid w:val="002830C0"/>
    <w:rsid w:val="002C4DED"/>
    <w:rsid w:val="003042AC"/>
    <w:rsid w:val="00392F80"/>
    <w:rsid w:val="003972BB"/>
    <w:rsid w:val="003E1D4A"/>
    <w:rsid w:val="004360E0"/>
    <w:rsid w:val="00483AA8"/>
    <w:rsid w:val="004852F3"/>
    <w:rsid w:val="004D3394"/>
    <w:rsid w:val="004F47CE"/>
    <w:rsid w:val="00626A4A"/>
    <w:rsid w:val="006623D6"/>
    <w:rsid w:val="00680D55"/>
    <w:rsid w:val="006B20DE"/>
    <w:rsid w:val="006C6A9A"/>
    <w:rsid w:val="006D0281"/>
    <w:rsid w:val="007127ED"/>
    <w:rsid w:val="007E143F"/>
    <w:rsid w:val="00804C8E"/>
    <w:rsid w:val="0082432D"/>
    <w:rsid w:val="00842C18"/>
    <w:rsid w:val="008B5830"/>
    <w:rsid w:val="008B7C3D"/>
    <w:rsid w:val="009561F2"/>
    <w:rsid w:val="009B5430"/>
    <w:rsid w:val="009B553F"/>
    <w:rsid w:val="009D6B6A"/>
    <w:rsid w:val="00A22A46"/>
    <w:rsid w:val="00A24FC4"/>
    <w:rsid w:val="00A63D1C"/>
    <w:rsid w:val="00A8487E"/>
    <w:rsid w:val="00AA0EE3"/>
    <w:rsid w:val="00B562DF"/>
    <w:rsid w:val="00B76716"/>
    <w:rsid w:val="00B80EBD"/>
    <w:rsid w:val="00C07F53"/>
    <w:rsid w:val="00C34AF2"/>
    <w:rsid w:val="00C4149B"/>
    <w:rsid w:val="00C8169C"/>
    <w:rsid w:val="00D65F09"/>
    <w:rsid w:val="00DC2571"/>
    <w:rsid w:val="00E01C54"/>
    <w:rsid w:val="00E16FAE"/>
    <w:rsid w:val="00F31779"/>
    <w:rsid w:val="00F82EAC"/>
    <w:rsid w:val="095A1109"/>
    <w:rsid w:val="164B6AF4"/>
    <w:rsid w:val="5E42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F049"/>
  <w15:docId w15:val="{2E184682-0D91-4DE2-AF6E-D9F04582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Zexuan Ji</cp:lastModifiedBy>
  <cp:revision>8</cp:revision>
  <dcterms:created xsi:type="dcterms:W3CDTF">2022-12-06T07:15:00Z</dcterms:created>
  <dcterms:modified xsi:type="dcterms:W3CDTF">2024-04-12T13:10:00Z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93A0D4C2576F4C2DA091244A025D7B9E_12</vt:lpwstr>
  </property>
</Properties>
</file>