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72EAF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5206A18D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251739EA" w14:textId="77777777">
        <w:trPr>
          <w:trHeight w:val="489"/>
        </w:trPr>
        <w:tc>
          <w:tcPr>
            <w:tcW w:w="1277" w:type="dxa"/>
            <w:vAlign w:val="center"/>
          </w:tcPr>
          <w:p w14:paraId="63707DF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6D9DE544" w14:textId="7D915829" w:rsidR="00800721" w:rsidRDefault="009A451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黄文新</w:t>
            </w:r>
          </w:p>
        </w:tc>
        <w:tc>
          <w:tcPr>
            <w:tcW w:w="1134" w:type="dxa"/>
            <w:vAlign w:val="center"/>
          </w:tcPr>
          <w:p w14:paraId="5D714ECC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5EE8D3EE" w14:textId="7E58B16D" w:rsidR="00800721" w:rsidRDefault="009A4513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自动化</w:t>
            </w:r>
          </w:p>
        </w:tc>
      </w:tr>
      <w:tr w:rsidR="00800721" w14:paraId="58D68E32" w14:textId="77777777">
        <w:trPr>
          <w:trHeight w:val="489"/>
        </w:trPr>
        <w:tc>
          <w:tcPr>
            <w:tcW w:w="1277" w:type="dxa"/>
            <w:vAlign w:val="center"/>
          </w:tcPr>
          <w:p w14:paraId="0715816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5F130E02" w14:textId="36D5A738" w:rsidR="00800721" w:rsidRDefault="009A451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教授</w:t>
            </w:r>
          </w:p>
        </w:tc>
        <w:tc>
          <w:tcPr>
            <w:tcW w:w="1134" w:type="dxa"/>
            <w:vAlign w:val="center"/>
          </w:tcPr>
          <w:p w14:paraId="790D53A4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0F4EB085" w14:textId="5A030224" w:rsidR="00800721" w:rsidRDefault="009A451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13851497182</w:t>
            </w:r>
          </w:p>
        </w:tc>
      </w:tr>
      <w:tr w:rsidR="00800721" w14:paraId="3EDF766E" w14:textId="77777777">
        <w:trPr>
          <w:trHeight w:val="489"/>
        </w:trPr>
        <w:tc>
          <w:tcPr>
            <w:tcW w:w="1277" w:type="dxa"/>
            <w:vAlign w:val="center"/>
          </w:tcPr>
          <w:p w14:paraId="3A19F0A0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10310983" w14:textId="0998DC83" w:rsidR="00800721" w:rsidRDefault="009A451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h</w:t>
            </w:r>
            <w:r>
              <w:rPr>
                <w:b/>
              </w:rPr>
              <w:t>uangwx@nuaa.edu.cn</w:t>
            </w:r>
          </w:p>
        </w:tc>
        <w:tc>
          <w:tcPr>
            <w:tcW w:w="1134" w:type="dxa"/>
            <w:vAlign w:val="center"/>
          </w:tcPr>
          <w:p w14:paraId="4446A2D5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64E1A0B7" w14:textId="6F958180" w:rsidR="00800721" w:rsidRDefault="009A451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电机及控制</w:t>
            </w:r>
          </w:p>
        </w:tc>
      </w:tr>
      <w:tr w:rsidR="00800721" w14:paraId="0B27A6CD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1DCF2DA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30175BC0" w14:textId="3B7FC125" w:rsidR="00800721" w:rsidRDefault="00181B0C">
            <w:pPr>
              <w:jc w:val="center"/>
              <w:rPr>
                <w:b/>
              </w:rPr>
            </w:pPr>
            <w:r w:rsidRPr="00181B0C">
              <w:rPr>
                <w:rFonts w:hint="eastAsia"/>
                <w:b/>
              </w:rPr>
              <w:t>系留无人机高频化</w:t>
            </w:r>
            <w:r w:rsidR="009A4513">
              <w:rPr>
                <w:rFonts w:hint="eastAsia"/>
                <w:b/>
              </w:rPr>
              <w:t>交流</w:t>
            </w:r>
            <w:r w:rsidRPr="00181B0C">
              <w:rPr>
                <w:rFonts w:hint="eastAsia"/>
                <w:b/>
              </w:rPr>
              <w:t>输电电缆参数分析与建模</w:t>
            </w:r>
          </w:p>
        </w:tc>
      </w:tr>
      <w:tr w:rsidR="00800721" w14:paraId="31CE0776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0B36B5FB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proofErr w:type="gramStart"/>
            <w:r>
              <w:rPr>
                <w:rFonts w:hint="eastAsia"/>
                <w:b/>
              </w:rPr>
              <w:t>介</w:t>
            </w:r>
            <w:proofErr w:type="gramEnd"/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26A47408" w14:textId="30E1D0C5" w:rsidR="00F53CC0" w:rsidRDefault="009A4513" w:rsidP="005A1424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>
              <w:rPr>
                <w:rFonts w:hint="eastAsia"/>
                <w:b/>
              </w:rPr>
              <w:t>地面供电的</w:t>
            </w:r>
            <w:r w:rsidR="00111D9E">
              <w:rPr>
                <w:rFonts w:hint="eastAsia"/>
                <w:b/>
              </w:rPr>
              <w:t>系留无人机</w:t>
            </w:r>
            <w:r w:rsidR="005A1424">
              <w:rPr>
                <w:rFonts w:hint="eastAsia"/>
                <w:b/>
              </w:rPr>
              <w:t>是未来高空定点大功率应用场合下发展前景较好的新型无人机，</w:t>
            </w:r>
            <w:r w:rsidR="00111D9E">
              <w:rPr>
                <w:rFonts w:hint="eastAsia"/>
                <w:b/>
              </w:rPr>
              <w:t>高压高频交流输电</w:t>
            </w:r>
            <w:r w:rsidR="005A1424">
              <w:rPr>
                <w:rFonts w:hint="eastAsia"/>
                <w:b/>
              </w:rPr>
              <w:t>动力系统</w:t>
            </w:r>
            <w:r>
              <w:rPr>
                <w:rFonts w:hint="eastAsia"/>
                <w:b/>
              </w:rPr>
              <w:t>可以减轻动力系统重量，</w:t>
            </w:r>
            <w:r w:rsidR="005A1424">
              <w:rPr>
                <w:rFonts w:hint="eastAsia"/>
                <w:b/>
              </w:rPr>
              <w:t>为系留无人机</w:t>
            </w:r>
            <w:r>
              <w:rPr>
                <w:rFonts w:hint="eastAsia"/>
                <w:b/>
              </w:rPr>
              <w:t>旋翼动力</w:t>
            </w:r>
            <w:r w:rsidR="005A1424">
              <w:rPr>
                <w:rFonts w:hint="eastAsia"/>
                <w:b/>
              </w:rPr>
              <w:t>提供</w:t>
            </w:r>
            <w:r>
              <w:rPr>
                <w:rFonts w:hint="eastAsia"/>
                <w:b/>
              </w:rPr>
              <w:t>持续</w:t>
            </w:r>
            <w:r w:rsidR="005A1424">
              <w:rPr>
                <w:rFonts w:hint="eastAsia"/>
                <w:b/>
              </w:rPr>
              <w:t>不断的电能</w:t>
            </w:r>
            <w:r w:rsidR="00111D9E">
              <w:rPr>
                <w:rFonts w:hint="eastAsia"/>
                <w:b/>
              </w:rPr>
              <w:t>，</w:t>
            </w:r>
            <w:r w:rsidR="00EF44D3">
              <w:rPr>
                <w:rFonts w:hint="eastAsia"/>
                <w:b/>
              </w:rPr>
              <w:t>数百米的</w:t>
            </w:r>
            <w:r>
              <w:rPr>
                <w:rFonts w:hint="eastAsia"/>
                <w:b/>
              </w:rPr>
              <w:t>系留</w:t>
            </w:r>
            <w:r w:rsidR="00653632">
              <w:rPr>
                <w:rFonts w:hint="eastAsia"/>
                <w:b/>
              </w:rPr>
              <w:t>输电电缆</w:t>
            </w:r>
            <w:r w:rsidR="00A80BF8">
              <w:rPr>
                <w:rFonts w:hint="eastAsia"/>
                <w:b/>
              </w:rPr>
              <w:t>将电能从地面输送至空中无人机端，</w:t>
            </w:r>
            <w:r w:rsidR="005A1424">
              <w:rPr>
                <w:rFonts w:hint="eastAsia"/>
                <w:b/>
              </w:rPr>
              <w:t>是传输网络中</w:t>
            </w:r>
            <w:r w:rsidR="00E91ABB">
              <w:rPr>
                <w:rFonts w:hint="eastAsia"/>
                <w:b/>
              </w:rPr>
              <w:t>的</w:t>
            </w:r>
            <w:r w:rsidR="005A1424">
              <w:rPr>
                <w:rFonts w:hint="eastAsia"/>
                <w:b/>
              </w:rPr>
              <w:t>重要组成部分</w:t>
            </w:r>
            <w:r w:rsidR="00F53CC0">
              <w:rPr>
                <w:rFonts w:hint="eastAsia"/>
                <w:b/>
              </w:rPr>
              <w:t>。</w:t>
            </w:r>
          </w:p>
          <w:p w14:paraId="4CF017CE" w14:textId="468FBA55" w:rsidR="00800721" w:rsidRDefault="009A4513" w:rsidP="005A1424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>
              <w:rPr>
                <w:rFonts w:hint="eastAsia"/>
                <w:b/>
              </w:rPr>
              <w:t>区别于</w:t>
            </w:r>
            <w:r w:rsidR="00424EEB" w:rsidRPr="00E91ABB">
              <w:rPr>
                <w:rFonts w:hint="eastAsia"/>
                <w:b/>
              </w:rPr>
              <w:t>传统</w:t>
            </w:r>
            <w:r>
              <w:rPr>
                <w:rFonts w:hint="eastAsia"/>
                <w:b/>
              </w:rPr>
              <w:t>直流或中低频</w:t>
            </w:r>
            <w:r w:rsidR="00A80F57">
              <w:rPr>
                <w:rFonts w:hint="eastAsia"/>
                <w:b/>
              </w:rPr>
              <w:t>输电</w:t>
            </w:r>
            <w:r>
              <w:rPr>
                <w:rFonts w:hint="eastAsia"/>
                <w:b/>
              </w:rPr>
              <w:t>技术</w:t>
            </w:r>
            <w:r w:rsidR="00424EEB" w:rsidRPr="00E91ABB">
              <w:rPr>
                <w:rFonts w:hint="eastAsia"/>
                <w:b/>
              </w:rPr>
              <w:t>，</w:t>
            </w:r>
            <w:r>
              <w:rPr>
                <w:rFonts w:hint="eastAsia"/>
                <w:b/>
              </w:rPr>
              <w:t>本方案系留</w:t>
            </w:r>
            <w:r w:rsidR="00A80F57">
              <w:rPr>
                <w:rFonts w:hint="eastAsia"/>
                <w:b/>
              </w:rPr>
              <w:t>输电频率</w:t>
            </w:r>
            <w:r w:rsidR="00424EEB" w:rsidRPr="00E91ABB">
              <w:rPr>
                <w:rFonts w:hint="eastAsia"/>
                <w:b/>
              </w:rPr>
              <w:t>提升至</w:t>
            </w:r>
            <w:r w:rsidR="00424EEB" w:rsidRPr="00E91ABB">
              <w:rPr>
                <w:rFonts w:hint="eastAsia"/>
                <w:b/>
              </w:rPr>
              <w:t>1k~2kHz</w:t>
            </w:r>
            <w:r w:rsidR="00F53CC0">
              <w:rPr>
                <w:rFonts w:hint="eastAsia"/>
                <w:b/>
              </w:rPr>
              <w:t>后</w:t>
            </w:r>
            <w:r w:rsidR="00A80F57">
              <w:rPr>
                <w:rFonts w:hint="eastAsia"/>
                <w:b/>
              </w:rPr>
              <w:t>，</w:t>
            </w:r>
            <w:r>
              <w:rPr>
                <w:rFonts w:hint="eastAsia"/>
                <w:b/>
              </w:rPr>
              <w:t>输电电缆</w:t>
            </w:r>
            <w:r>
              <w:rPr>
                <w:rFonts w:hint="eastAsia"/>
                <w:b/>
              </w:rPr>
              <w:t>不再是简单的</w:t>
            </w:r>
            <w:r>
              <w:rPr>
                <w:rFonts w:hint="eastAsia"/>
                <w:b/>
              </w:rPr>
              <w:t>阻感串联电路模型，</w:t>
            </w:r>
            <w:r w:rsidR="00A80F57">
              <w:rPr>
                <w:rFonts w:hint="eastAsia"/>
                <w:b/>
              </w:rPr>
              <w:t>需要考虑</w:t>
            </w:r>
            <w:r w:rsidR="004E0132">
              <w:rPr>
                <w:rFonts w:hint="eastAsia"/>
                <w:b/>
              </w:rPr>
              <w:t>高频化电缆分布参数的</w:t>
            </w:r>
            <w:r>
              <w:rPr>
                <w:rFonts w:hint="eastAsia"/>
                <w:b/>
              </w:rPr>
              <w:t>影响</w:t>
            </w:r>
            <w:r w:rsidR="004E0132">
              <w:rPr>
                <w:rFonts w:hint="eastAsia"/>
                <w:b/>
              </w:rPr>
              <w:t>，建立更为准确的</w:t>
            </w:r>
            <w:r>
              <w:rPr>
                <w:rFonts w:hint="eastAsia"/>
                <w:b/>
              </w:rPr>
              <w:t>分布参数输电</w:t>
            </w:r>
            <w:r w:rsidR="004E0132">
              <w:rPr>
                <w:rFonts w:hint="eastAsia"/>
                <w:b/>
              </w:rPr>
              <w:t>电路模型</w:t>
            </w:r>
            <w:r>
              <w:rPr>
                <w:rFonts w:hint="eastAsia"/>
                <w:b/>
              </w:rPr>
              <w:t>，为</w:t>
            </w:r>
            <w:r w:rsidR="00D119FF">
              <w:rPr>
                <w:rFonts w:hint="eastAsia"/>
                <w:b/>
              </w:rPr>
              <w:t>后续</w:t>
            </w:r>
            <w:r w:rsidR="005A1424">
              <w:rPr>
                <w:rFonts w:hint="eastAsia"/>
                <w:b/>
              </w:rPr>
              <w:t>进行</w:t>
            </w:r>
            <w:r>
              <w:rPr>
                <w:rFonts w:hint="eastAsia"/>
                <w:b/>
              </w:rPr>
              <w:t>系留无人机动力</w:t>
            </w:r>
            <w:r w:rsidR="005A1424">
              <w:rPr>
                <w:rFonts w:hint="eastAsia"/>
                <w:b/>
              </w:rPr>
              <w:t>系统分析</w:t>
            </w:r>
            <w:r>
              <w:rPr>
                <w:rFonts w:hint="eastAsia"/>
                <w:b/>
              </w:rPr>
              <w:t>建立</w:t>
            </w:r>
            <w:r w:rsidR="005A1424">
              <w:rPr>
                <w:rFonts w:hint="eastAsia"/>
                <w:b/>
              </w:rPr>
              <w:t>重要基础</w:t>
            </w:r>
            <w:r w:rsidR="00A80F57">
              <w:rPr>
                <w:rFonts w:hint="eastAsia"/>
                <w:b/>
              </w:rPr>
              <w:t>。</w:t>
            </w:r>
          </w:p>
        </w:tc>
      </w:tr>
      <w:tr w:rsidR="00800721" w14:paraId="03137E4A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48011A99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6D664C86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0892B4EF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7F33D8DC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0462A476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1DE094DB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4BBB6356" w14:textId="70CFC121" w:rsidR="00800721" w:rsidRDefault="00CB3A9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学习电缆分布参数建模技术，建立仿真模型</w:t>
            </w:r>
          </w:p>
        </w:tc>
        <w:tc>
          <w:tcPr>
            <w:tcW w:w="1134" w:type="dxa"/>
            <w:vAlign w:val="center"/>
          </w:tcPr>
          <w:p w14:paraId="6EDEB98C" w14:textId="6D310A78" w:rsidR="00800721" w:rsidRDefault="00CB3A9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</w:t>
            </w:r>
          </w:p>
        </w:tc>
        <w:tc>
          <w:tcPr>
            <w:tcW w:w="3606" w:type="dxa"/>
            <w:vAlign w:val="center"/>
          </w:tcPr>
          <w:p w14:paraId="718131DB" w14:textId="3E8604AC" w:rsidR="00800721" w:rsidRDefault="00CB3A9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大二学生，学过物理及基本电路知识，最好有</w:t>
            </w:r>
            <w:proofErr w:type="spellStart"/>
            <w:r>
              <w:rPr>
                <w:rFonts w:hint="eastAsia"/>
                <w:b/>
              </w:rPr>
              <w:t>Matlab</w:t>
            </w:r>
            <w:proofErr w:type="spellEnd"/>
            <w:r>
              <w:rPr>
                <w:rFonts w:hint="eastAsia"/>
                <w:b/>
              </w:rPr>
              <w:t>的初步应用技能</w:t>
            </w:r>
            <w:bookmarkStart w:id="0" w:name="_GoBack"/>
            <w:bookmarkEnd w:id="0"/>
          </w:p>
        </w:tc>
      </w:tr>
      <w:tr w:rsidR="00800721" w14:paraId="49C6D7CA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574BE6C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5E07A8B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5FC9E6B5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5FA4A124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23F224A7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6C5147EE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054176B7" w14:textId="6D5A7434" w:rsidR="00C004CB" w:rsidRDefault="00C004CB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3B740AB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6DCB1BB0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1C5F29AC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1B74DBEF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6D261B51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69F2D4CE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3DACFB5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65F3AC5F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09CE79F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5128A67B" w14:textId="77777777" w:rsidR="00800721" w:rsidRDefault="00800721"/>
        </w:tc>
        <w:tc>
          <w:tcPr>
            <w:tcW w:w="1134" w:type="dxa"/>
            <w:vAlign w:val="center"/>
          </w:tcPr>
          <w:p w14:paraId="1F87A2AA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31780F67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491D345A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50289D11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411E65E0" w14:textId="77777777" w:rsidR="00800721" w:rsidRDefault="00800721">
            <w:pPr>
              <w:jc w:val="center"/>
              <w:rPr>
                <w:b/>
              </w:rPr>
            </w:pPr>
          </w:p>
          <w:p w14:paraId="46370DE7" w14:textId="77777777" w:rsidR="00800721" w:rsidRDefault="00800721"/>
        </w:tc>
      </w:tr>
    </w:tbl>
    <w:p w14:paraId="006E4DF2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46FFFD" w14:textId="77777777" w:rsidR="002679AE" w:rsidRDefault="002679AE" w:rsidP="00BF1A47">
      <w:r>
        <w:separator/>
      </w:r>
    </w:p>
  </w:endnote>
  <w:endnote w:type="continuationSeparator" w:id="0">
    <w:p w14:paraId="008A9A0C" w14:textId="77777777" w:rsidR="002679AE" w:rsidRDefault="002679AE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749DF4" w14:textId="77777777" w:rsidR="002679AE" w:rsidRDefault="002679AE" w:rsidP="00BF1A47">
      <w:r>
        <w:separator/>
      </w:r>
    </w:p>
  </w:footnote>
  <w:footnote w:type="continuationSeparator" w:id="0">
    <w:p w14:paraId="5BA86BF0" w14:textId="77777777" w:rsidR="002679AE" w:rsidRDefault="002679AE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M1Y2VmZWJhOGM1NGU2OTU3ZDRkOTU0N2ZmYTAzNzUifQ=="/>
  </w:docVars>
  <w:rsids>
    <w:rsidRoot w:val="007B751C"/>
    <w:rsid w:val="000B2E8D"/>
    <w:rsid w:val="00111D9E"/>
    <w:rsid w:val="0014300C"/>
    <w:rsid w:val="00181B0C"/>
    <w:rsid w:val="00227CD9"/>
    <w:rsid w:val="002679AE"/>
    <w:rsid w:val="003F5878"/>
    <w:rsid w:val="004104F0"/>
    <w:rsid w:val="00424EEB"/>
    <w:rsid w:val="004E0132"/>
    <w:rsid w:val="00580FD7"/>
    <w:rsid w:val="005A1424"/>
    <w:rsid w:val="005A2301"/>
    <w:rsid w:val="00653632"/>
    <w:rsid w:val="006B0532"/>
    <w:rsid w:val="007B751C"/>
    <w:rsid w:val="00800721"/>
    <w:rsid w:val="008165D6"/>
    <w:rsid w:val="009A4513"/>
    <w:rsid w:val="009B5F7B"/>
    <w:rsid w:val="00A80BF8"/>
    <w:rsid w:val="00A80F57"/>
    <w:rsid w:val="00B82121"/>
    <w:rsid w:val="00BF1A47"/>
    <w:rsid w:val="00C004CB"/>
    <w:rsid w:val="00C154B1"/>
    <w:rsid w:val="00CB3A97"/>
    <w:rsid w:val="00D119FF"/>
    <w:rsid w:val="00E91ABB"/>
    <w:rsid w:val="00EF44D3"/>
    <w:rsid w:val="00F53CC0"/>
    <w:rsid w:val="00FB59E1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4B39BD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5FB03-9984-48B4-9E89-A0D29F721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431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文新 黄</cp:lastModifiedBy>
  <cp:revision>2</cp:revision>
  <cp:lastPrinted>2021-11-01T08:37:00Z</cp:lastPrinted>
  <dcterms:created xsi:type="dcterms:W3CDTF">2023-11-16T15:31:00Z</dcterms:created>
  <dcterms:modified xsi:type="dcterms:W3CDTF">2023-11-16T15:31:00Z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