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273" w:rsidRDefault="00C123C3" w:rsidP="00F74273">
      <w:pPr>
        <w:pStyle w:val="a6"/>
        <w:spacing w:before="0" w:after="0" w:line="240" w:lineRule="auto"/>
        <w:rPr>
          <w:rFonts w:ascii="华文中宋" w:eastAsia="华文中宋" w:hAnsi="华文中宋"/>
          <w:b w:val="0"/>
          <w:sz w:val="30"/>
          <w:szCs w:val="30"/>
        </w:rPr>
      </w:pPr>
      <w:r>
        <w:rPr>
          <w:rFonts w:ascii="华文中宋" w:eastAsia="华文中宋" w:hAnsi="华文中宋" w:hint="eastAsia"/>
        </w:rPr>
        <w:t xml:space="preserve"> </w:t>
      </w:r>
      <w:r w:rsidR="00F74273">
        <w:rPr>
          <w:rFonts w:ascii="华文中宋" w:eastAsia="华文中宋" w:hAnsi="华文中宋" w:hint="eastAsia"/>
        </w:rPr>
        <w:t>“天目启航”学生自由探索项目选题征集表</w:t>
      </w:r>
    </w:p>
    <w:p w:rsidR="00F74273" w:rsidRDefault="00F74273" w:rsidP="00F74273"/>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F74273" w:rsidTr="006F4E7E">
        <w:trPr>
          <w:trHeight w:val="489"/>
        </w:trPr>
        <w:tc>
          <w:tcPr>
            <w:tcW w:w="1277" w:type="dxa"/>
            <w:vAlign w:val="center"/>
          </w:tcPr>
          <w:p w:rsidR="00F74273" w:rsidRDefault="00F74273" w:rsidP="006F4E7E">
            <w:pPr>
              <w:jc w:val="center"/>
              <w:rPr>
                <w:b/>
              </w:rPr>
            </w:pPr>
            <w:r>
              <w:rPr>
                <w:rFonts w:hint="eastAsia"/>
                <w:b/>
              </w:rPr>
              <w:t>教师姓名</w:t>
            </w:r>
          </w:p>
        </w:tc>
        <w:tc>
          <w:tcPr>
            <w:tcW w:w="2943" w:type="dxa"/>
            <w:vAlign w:val="center"/>
          </w:tcPr>
          <w:p w:rsidR="00F74273" w:rsidRPr="007E7CB9" w:rsidRDefault="00F74273" w:rsidP="006F4E7E">
            <w:pPr>
              <w:jc w:val="center"/>
            </w:pPr>
            <w:r w:rsidRPr="007E7CB9">
              <w:rPr>
                <w:rFonts w:hint="eastAsia"/>
              </w:rPr>
              <w:t>吴常铖</w:t>
            </w:r>
          </w:p>
        </w:tc>
        <w:tc>
          <w:tcPr>
            <w:tcW w:w="1134" w:type="dxa"/>
            <w:vAlign w:val="center"/>
          </w:tcPr>
          <w:p w:rsidR="00F74273" w:rsidRDefault="00F74273" w:rsidP="006F4E7E">
            <w:pPr>
              <w:jc w:val="center"/>
              <w:rPr>
                <w:b/>
              </w:rPr>
            </w:pPr>
            <w:r>
              <w:rPr>
                <w:rFonts w:hint="eastAsia"/>
                <w:b/>
              </w:rPr>
              <w:t>学</w:t>
            </w:r>
            <w:r>
              <w:rPr>
                <w:rFonts w:hint="eastAsia"/>
                <w:b/>
              </w:rPr>
              <w:t xml:space="preserve"> </w:t>
            </w:r>
            <w:r>
              <w:rPr>
                <w:rFonts w:hint="eastAsia"/>
                <w:b/>
              </w:rPr>
              <w:t>院</w:t>
            </w:r>
          </w:p>
        </w:tc>
        <w:tc>
          <w:tcPr>
            <w:tcW w:w="3606" w:type="dxa"/>
            <w:vAlign w:val="center"/>
          </w:tcPr>
          <w:p w:rsidR="00F74273" w:rsidRPr="007E7CB9" w:rsidRDefault="00F74273" w:rsidP="006F4E7E">
            <w:pPr>
              <w:ind w:left="113" w:right="113"/>
              <w:jc w:val="center"/>
            </w:pPr>
            <w:r w:rsidRPr="007E7CB9">
              <w:t>自动化学院</w:t>
            </w:r>
          </w:p>
        </w:tc>
      </w:tr>
      <w:tr w:rsidR="00F74273" w:rsidTr="006F4E7E">
        <w:trPr>
          <w:trHeight w:val="489"/>
        </w:trPr>
        <w:tc>
          <w:tcPr>
            <w:tcW w:w="1277" w:type="dxa"/>
            <w:vAlign w:val="center"/>
          </w:tcPr>
          <w:p w:rsidR="00F74273" w:rsidRDefault="00F74273" w:rsidP="006F4E7E">
            <w:pPr>
              <w:jc w:val="center"/>
              <w:rPr>
                <w:b/>
              </w:rPr>
            </w:pPr>
            <w:r>
              <w:rPr>
                <w:rFonts w:hint="eastAsia"/>
                <w:b/>
              </w:rPr>
              <w:t>职</w:t>
            </w:r>
            <w:r>
              <w:rPr>
                <w:rFonts w:hint="eastAsia"/>
                <w:b/>
              </w:rPr>
              <w:t xml:space="preserve">  </w:t>
            </w:r>
            <w:r>
              <w:rPr>
                <w:rFonts w:hint="eastAsia"/>
                <w:b/>
              </w:rPr>
              <w:t>称</w:t>
            </w:r>
          </w:p>
        </w:tc>
        <w:tc>
          <w:tcPr>
            <w:tcW w:w="2943" w:type="dxa"/>
            <w:vAlign w:val="center"/>
          </w:tcPr>
          <w:p w:rsidR="00F74273" w:rsidRPr="007E7CB9" w:rsidRDefault="00F74273" w:rsidP="006F4E7E">
            <w:pPr>
              <w:jc w:val="center"/>
            </w:pPr>
            <w:r w:rsidRPr="007E7CB9">
              <w:t>副教授</w:t>
            </w:r>
          </w:p>
        </w:tc>
        <w:tc>
          <w:tcPr>
            <w:tcW w:w="1134" w:type="dxa"/>
            <w:vAlign w:val="center"/>
          </w:tcPr>
          <w:p w:rsidR="00F74273" w:rsidRDefault="00F74273" w:rsidP="006F4E7E">
            <w:pPr>
              <w:jc w:val="center"/>
              <w:rPr>
                <w:b/>
              </w:rPr>
            </w:pPr>
            <w:r>
              <w:rPr>
                <w:rFonts w:hint="eastAsia"/>
                <w:b/>
              </w:rPr>
              <w:t>联系方式</w:t>
            </w:r>
          </w:p>
        </w:tc>
        <w:tc>
          <w:tcPr>
            <w:tcW w:w="3606" w:type="dxa"/>
            <w:vAlign w:val="center"/>
          </w:tcPr>
          <w:p w:rsidR="00F74273" w:rsidRPr="007E7CB9" w:rsidRDefault="00F74273" w:rsidP="006F4E7E">
            <w:pPr>
              <w:jc w:val="center"/>
            </w:pPr>
            <w:r w:rsidRPr="007E7CB9">
              <w:rPr>
                <w:rFonts w:hint="eastAsia"/>
              </w:rPr>
              <w:t>1</w:t>
            </w:r>
            <w:r w:rsidRPr="007E7CB9">
              <w:t>5850500021</w:t>
            </w:r>
          </w:p>
        </w:tc>
      </w:tr>
      <w:tr w:rsidR="00F74273" w:rsidTr="006F4E7E">
        <w:trPr>
          <w:trHeight w:val="489"/>
        </w:trPr>
        <w:tc>
          <w:tcPr>
            <w:tcW w:w="1277" w:type="dxa"/>
            <w:vAlign w:val="center"/>
          </w:tcPr>
          <w:p w:rsidR="00F74273" w:rsidRDefault="00F74273" w:rsidP="006F4E7E">
            <w:pPr>
              <w:jc w:val="center"/>
              <w:rPr>
                <w:b/>
              </w:rPr>
            </w:pPr>
            <w:r>
              <w:rPr>
                <w:rFonts w:hint="eastAsia"/>
                <w:b/>
              </w:rPr>
              <w:t>邮</w:t>
            </w:r>
            <w:r>
              <w:rPr>
                <w:rFonts w:hint="eastAsia"/>
                <w:b/>
              </w:rPr>
              <w:t xml:space="preserve"> </w:t>
            </w:r>
            <w:r>
              <w:rPr>
                <w:rFonts w:hint="eastAsia"/>
                <w:b/>
              </w:rPr>
              <w:t>箱</w:t>
            </w:r>
          </w:p>
        </w:tc>
        <w:tc>
          <w:tcPr>
            <w:tcW w:w="2943" w:type="dxa"/>
            <w:vAlign w:val="center"/>
          </w:tcPr>
          <w:p w:rsidR="00F74273" w:rsidRPr="007E7CB9" w:rsidRDefault="00F74273" w:rsidP="006F4E7E">
            <w:pPr>
              <w:jc w:val="center"/>
            </w:pPr>
            <w:r w:rsidRPr="007E7CB9">
              <w:t>changchengwu@nuaa.edu.cn</w:t>
            </w:r>
          </w:p>
        </w:tc>
        <w:tc>
          <w:tcPr>
            <w:tcW w:w="1134" w:type="dxa"/>
            <w:vAlign w:val="center"/>
          </w:tcPr>
          <w:p w:rsidR="00F74273" w:rsidRDefault="00F74273" w:rsidP="006F4E7E">
            <w:pPr>
              <w:jc w:val="center"/>
              <w:rPr>
                <w:b/>
              </w:rPr>
            </w:pPr>
            <w:r>
              <w:rPr>
                <w:rFonts w:hint="eastAsia"/>
                <w:b/>
              </w:rPr>
              <w:t>研究方向</w:t>
            </w:r>
          </w:p>
        </w:tc>
        <w:tc>
          <w:tcPr>
            <w:tcW w:w="3606" w:type="dxa"/>
            <w:vAlign w:val="center"/>
          </w:tcPr>
          <w:p w:rsidR="00F74273" w:rsidRPr="007E7CB9" w:rsidRDefault="00F74273" w:rsidP="006F4E7E">
            <w:pPr>
              <w:jc w:val="center"/>
            </w:pPr>
            <w:r w:rsidRPr="007E7CB9">
              <w:t>机器人传感与控制技术</w:t>
            </w:r>
          </w:p>
        </w:tc>
      </w:tr>
      <w:tr w:rsidR="00F74273" w:rsidTr="006F4E7E">
        <w:trPr>
          <w:trHeight w:val="550"/>
        </w:trPr>
        <w:tc>
          <w:tcPr>
            <w:tcW w:w="1277" w:type="dxa"/>
            <w:tcBorders>
              <w:right w:val="single" w:sz="4" w:space="0" w:color="auto"/>
            </w:tcBorders>
            <w:vAlign w:val="center"/>
          </w:tcPr>
          <w:p w:rsidR="00F74273" w:rsidRDefault="00F74273" w:rsidP="006F4E7E">
            <w:pPr>
              <w:jc w:val="center"/>
              <w:rPr>
                <w:b/>
              </w:rPr>
            </w:pPr>
            <w:r>
              <w:rPr>
                <w:rFonts w:hint="eastAsia"/>
                <w:b/>
              </w:rPr>
              <w:t>项目名称</w:t>
            </w:r>
          </w:p>
        </w:tc>
        <w:tc>
          <w:tcPr>
            <w:tcW w:w="7683" w:type="dxa"/>
            <w:gridSpan w:val="3"/>
            <w:tcBorders>
              <w:left w:val="single" w:sz="4" w:space="0" w:color="auto"/>
            </w:tcBorders>
            <w:vAlign w:val="center"/>
          </w:tcPr>
          <w:p w:rsidR="00F74273" w:rsidRPr="007E7CB9" w:rsidRDefault="00F74273" w:rsidP="006F4E7E">
            <w:pPr>
              <w:jc w:val="center"/>
            </w:pPr>
            <w:r w:rsidRPr="007E7CB9">
              <w:t>基于</w:t>
            </w:r>
            <w:r>
              <w:rPr>
                <w:rFonts w:hint="eastAsia"/>
              </w:rPr>
              <w:t>柔性</w:t>
            </w:r>
            <w:r w:rsidR="00A337C4">
              <w:rPr>
                <w:rFonts w:hint="eastAsia"/>
              </w:rPr>
              <w:t>光栅</w:t>
            </w:r>
            <w:r>
              <w:t>的</w:t>
            </w:r>
            <w:r>
              <w:rPr>
                <w:rFonts w:hint="eastAsia"/>
              </w:rPr>
              <w:t>可穿戴</w:t>
            </w:r>
            <w:r>
              <w:t>数据手套设计</w:t>
            </w:r>
          </w:p>
        </w:tc>
      </w:tr>
      <w:tr w:rsidR="00F74273" w:rsidTr="006F4E7E">
        <w:trPr>
          <w:cantSplit/>
          <w:trHeight w:val="6087"/>
        </w:trPr>
        <w:tc>
          <w:tcPr>
            <w:tcW w:w="1277" w:type="dxa"/>
            <w:textDirection w:val="tbRlV"/>
            <w:vAlign w:val="center"/>
          </w:tcPr>
          <w:p w:rsidR="00F74273" w:rsidRDefault="00F74273" w:rsidP="006F4E7E">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rsidR="00F74273" w:rsidRDefault="00F74273" w:rsidP="006F4E7E">
            <w:pPr>
              <w:shd w:val="solid" w:color="FFFFFF" w:fill="auto"/>
              <w:autoSpaceDN w:val="0"/>
              <w:spacing w:line="400" w:lineRule="exact"/>
              <w:ind w:firstLineChars="200" w:firstLine="480"/>
              <w:jc w:val="left"/>
              <w:rPr>
                <w:rFonts w:ascii="Arial" w:hAnsi="Arial" w:cs="Arial"/>
                <w:color w:val="000000"/>
                <w:kern w:val="0"/>
                <w:sz w:val="24"/>
                <w:szCs w:val="21"/>
              </w:rPr>
            </w:pPr>
            <w:r w:rsidRPr="007E7CB9">
              <w:rPr>
                <w:rFonts w:ascii="Arial" w:hAnsi="Arial" w:cs="Arial" w:hint="eastAsia"/>
                <w:color w:val="000000"/>
                <w:kern w:val="0"/>
                <w:sz w:val="24"/>
                <w:szCs w:val="21"/>
              </w:rPr>
              <w:t>本项目以</w:t>
            </w:r>
            <w:r>
              <w:rPr>
                <w:rFonts w:ascii="Arial" w:hAnsi="Arial" w:cs="Arial" w:hint="eastAsia"/>
                <w:color w:val="000000"/>
                <w:kern w:val="0"/>
                <w:sz w:val="24"/>
                <w:szCs w:val="21"/>
              </w:rPr>
              <w:t>柔性</w:t>
            </w:r>
            <w:r w:rsidR="00A337C4">
              <w:rPr>
                <w:rFonts w:ascii="Arial" w:hAnsi="Arial" w:cs="Arial" w:hint="eastAsia"/>
                <w:color w:val="000000"/>
                <w:kern w:val="0"/>
                <w:sz w:val="24"/>
                <w:szCs w:val="21"/>
              </w:rPr>
              <w:t>光栅</w:t>
            </w:r>
            <w:r>
              <w:rPr>
                <w:rFonts w:ascii="Arial" w:hAnsi="Arial" w:cs="Arial" w:hint="eastAsia"/>
                <w:color w:val="000000"/>
                <w:kern w:val="0"/>
                <w:sz w:val="24"/>
                <w:szCs w:val="21"/>
              </w:rPr>
              <w:t>作为传感器设计一种可穿戴的数据手套，用于实时检测手指的弯曲信息。</w:t>
            </w:r>
            <w:r w:rsidRPr="007E7CB9">
              <w:rPr>
                <w:rFonts w:ascii="Arial" w:hAnsi="Arial" w:cs="Arial"/>
                <w:color w:val="000000"/>
                <w:kern w:val="0"/>
                <w:sz w:val="24"/>
                <w:szCs w:val="21"/>
              </w:rPr>
              <w:t>主要工作包括：（</w:t>
            </w:r>
            <w:r w:rsidRPr="007E7CB9">
              <w:rPr>
                <w:rFonts w:ascii="Arial" w:hAnsi="Arial" w:cs="Arial" w:hint="eastAsia"/>
                <w:color w:val="000000"/>
                <w:kern w:val="0"/>
                <w:sz w:val="24"/>
                <w:szCs w:val="21"/>
              </w:rPr>
              <w:t>1</w:t>
            </w:r>
            <w:r w:rsidRPr="007E7CB9">
              <w:rPr>
                <w:rFonts w:ascii="Arial" w:hAnsi="Arial" w:cs="Arial"/>
                <w:color w:val="000000"/>
                <w:kern w:val="0"/>
                <w:sz w:val="24"/>
                <w:szCs w:val="21"/>
              </w:rPr>
              <w:t>）</w:t>
            </w:r>
            <w:r>
              <w:rPr>
                <w:rFonts w:ascii="Arial" w:hAnsi="Arial" w:cs="Arial"/>
                <w:color w:val="000000"/>
                <w:kern w:val="0"/>
                <w:sz w:val="24"/>
                <w:szCs w:val="21"/>
              </w:rPr>
              <w:t>根据</w:t>
            </w:r>
            <w:r>
              <w:rPr>
                <w:rFonts w:ascii="Arial" w:hAnsi="Arial" w:cs="Arial" w:hint="eastAsia"/>
                <w:color w:val="000000"/>
                <w:kern w:val="0"/>
                <w:sz w:val="24"/>
                <w:szCs w:val="21"/>
              </w:rPr>
              <w:t>柔性</w:t>
            </w:r>
            <w:r w:rsidR="00A337C4">
              <w:rPr>
                <w:rFonts w:ascii="Arial" w:hAnsi="Arial" w:cs="Arial" w:hint="eastAsia"/>
                <w:color w:val="000000"/>
                <w:kern w:val="0"/>
                <w:sz w:val="24"/>
                <w:szCs w:val="21"/>
              </w:rPr>
              <w:t>光栅</w:t>
            </w:r>
            <w:r>
              <w:rPr>
                <w:rFonts w:ascii="Arial" w:hAnsi="Arial" w:cs="Arial" w:hint="eastAsia"/>
                <w:color w:val="000000"/>
                <w:kern w:val="0"/>
                <w:sz w:val="24"/>
                <w:szCs w:val="21"/>
              </w:rPr>
              <w:t>的特性，设计信号调理电路，将手指的弯曲信息转换为</w:t>
            </w:r>
            <w:r w:rsidR="00A337C4">
              <w:rPr>
                <w:rFonts w:ascii="Arial" w:hAnsi="Arial" w:cs="Arial" w:hint="eastAsia"/>
                <w:color w:val="000000"/>
                <w:kern w:val="0"/>
                <w:sz w:val="24"/>
                <w:szCs w:val="21"/>
              </w:rPr>
              <w:t>脉冲</w:t>
            </w:r>
            <w:r>
              <w:rPr>
                <w:rFonts w:ascii="Arial" w:hAnsi="Arial" w:cs="Arial" w:hint="eastAsia"/>
                <w:color w:val="000000"/>
                <w:kern w:val="0"/>
                <w:sz w:val="24"/>
                <w:szCs w:val="21"/>
              </w:rPr>
              <w:t>电信号输出。（</w:t>
            </w:r>
            <w:r>
              <w:rPr>
                <w:rFonts w:ascii="Arial" w:hAnsi="Arial" w:cs="Arial" w:hint="eastAsia"/>
                <w:color w:val="000000"/>
                <w:kern w:val="0"/>
                <w:sz w:val="24"/>
                <w:szCs w:val="21"/>
              </w:rPr>
              <w:t>2</w:t>
            </w:r>
            <w:r>
              <w:rPr>
                <w:rFonts w:ascii="Arial" w:hAnsi="Arial" w:cs="Arial" w:hint="eastAsia"/>
                <w:color w:val="000000"/>
                <w:kern w:val="0"/>
                <w:sz w:val="24"/>
                <w:szCs w:val="21"/>
              </w:rPr>
              <w:t>）设计便携式信号采集系统，实时采集各根手指的弯曲信息并将其转换为数字信号后发送给计算机。（</w:t>
            </w:r>
            <w:r>
              <w:rPr>
                <w:rFonts w:ascii="Arial" w:hAnsi="Arial" w:cs="Arial" w:hint="eastAsia"/>
                <w:color w:val="000000"/>
                <w:kern w:val="0"/>
                <w:sz w:val="24"/>
                <w:szCs w:val="21"/>
              </w:rPr>
              <w:t>3</w:t>
            </w:r>
            <w:r>
              <w:rPr>
                <w:rFonts w:ascii="Arial" w:hAnsi="Arial" w:cs="Arial" w:hint="eastAsia"/>
                <w:color w:val="000000"/>
                <w:kern w:val="0"/>
                <w:sz w:val="24"/>
                <w:szCs w:val="21"/>
              </w:rPr>
              <w:t>）</w:t>
            </w:r>
            <w:r w:rsidR="0059139B">
              <w:rPr>
                <w:rFonts w:ascii="Arial" w:hAnsi="Arial" w:cs="Arial" w:hint="eastAsia"/>
                <w:color w:val="000000"/>
                <w:kern w:val="0"/>
                <w:sz w:val="24"/>
                <w:szCs w:val="21"/>
              </w:rPr>
              <w:t>计算上开发或利用现有的可视化软件实现手指弯曲信息的实时可视化显示。</w:t>
            </w:r>
          </w:p>
          <w:p w:rsidR="00F74273" w:rsidRDefault="00F74273" w:rsidP="00F74273">
            <w:pPr>
              <w:shd w:val="solid" w:color="FFFFFF" w:fill="auto"/>
              <w:autoSpaceDN w:val="0"/>
              <w:spacing w:line="400" w:lineRule="exact"/>
              <w:ind w:firstLineChars="200" w:firstLine="422"/>
              <w:jc w:val="left"/>
              <w:rPr>
                <w:b/>
              </w:rPr>
            </w:pPr>
          </w:p>
        </w:tc>
      </w:tr>
      <w:tr w:rsidR="00F74273" w:rsidTr="006F4E7E">
        <w:trPr>
          <w:trHeight w:val="471"/>
        </w:trPr>
        <w:tc>
          <w:tcPr>
            <w:tcW w:w="1277" w:type="dxa"/>
            <w:vMerge w:val="restart"/>
            <w:textDirection w:val="tbRlV"/>
            <w:vAlign w:val="center"/>
          </w:tcPr>
          <w:p w:rsidR="00F74273" w:rsidRDefault="00F74273" w:rsidP="006F4E7E">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F74273" w:rsidRDefault="00F74273" w:rsidP="006F4E7E">
            <w:pPr>
              <w:jc w:val="center"/>
              <w:rPr>
                <w:b/>
              </w:rPr>
            </w:pPr>
            <w:r>
              <w:rPr>
                <w:rFonts w:hint="eastAsia"/>
                <w:b/>
              </w:rPr>
              <w:t>主要职责、</w:t>
            </w:r>
            <w:r>
              <w:rPr>
                <w:b/>
              </w:rPr>
              <w:t>任务</w:t>
            </w:r>
          </w:p>
        </w:tc>
        <w:tc>
          <w:tcPr>
            <w:tcW w:w="1134" w:type="dxa"/>
            <w:vAlign w:val="center"/>
          </w:tcPr>
          <w:p w:rsidR="00F74273" w:rsidRDefault="00F74273" w:rsidP="006F4E7E">
            <w:pPr>
              <w:jc w:val="center"/>
              <w:rPr>
                <w:b/>
              </w:rPr>
            </w:pPr>
            <w:r>
              <w:rPr>
                <w:rFonts w:hint="eastAsia"/>
                <w:b/>
              </w:rPr>
              <w:t>需求人数</w:t>
            </w:r>
          </w:p>
        </w:tc>
        <w:tc>
          <w:tcPr>
            <w:tcW w:w="3606" w:type="dxa"/>
            <w:vAlign w:val="center"/>
          </w:tcPr>
          <w:p w:rsidR="00F74273" w:rsidRDefault="00F74273" w:rsidP="006F4E7E">
            <w:pPr>
              <w:jc w:val="center"/>
              <w:rPr>
                <w:b/>
              </w:rPr>
            </w:pPr>
            <w:r>
              <w:rPr>
                <w:rFonts w:hint="eastAsia"/>
                <w:b/>
              </w:rPr>
              <w:t>专业及技能要求</w:t>
            </w:r>
          </w:p>
        </w:tc>
      </w:tr>
      <w:tr w:rsidR="00A337C4" w:rsidTr="006F4E7E">
        <w:trPr>
          <w:trHeight w:val="510"/>
        </w:trPr>
        <w:tc>
          <w:tcPr>
            <w:tcW w:w="1277" w:type="dxa"/>
            <w:vMerge/>
            <w:vAlign w:val="center"/>
          </w:tcPr>
          <w:p w:rsidR="00A337C4" w:rsidRDefault="00A337C4" w:rsidP="006F4E7E">
            <w:pPr>
              <w:jc w:val="center"/>
              <w:rPr>
                <w:b/>
              </w:rPr>
            </w:pPr>
          </w:p>
        </w:tc>
        <w:tc>
          <w:tcPr>
            <w:tcW w:w="2943" w:type="dxa"/>
            <w:vAlign w:val="center"/>
          </w:tcPr>
          <w:p w:rsidR="00A337C4" w:rsidRPr="007E7CB9" w:rsidRDefault="00A337C4" w:rsidP="006F4E7E">
            <w:pPr>
              <w:jc w:val="center"/>
            </w:pPr>
            <w:r>
              <w:rPr>
                <w:rFonts w:hint="eastAsia"/>
              </w:rPr>
              <w:t>信号调理电路设计</w:t>
            </w:r>
          </w:p>
        </w:tc>
        <w:tc>
          <w:tcPr>
            <w:tcW w:w="1134" w:type="dxa"/>
            <w:vMerge w:val="restart"/>
            <w:vAlign w:val="center"/>
          </w:tcPr>
          <w:p w:rsidR="00A337C4" w:rsidRPr="007E7CB9" w:rsidRDefault="00A337C4" w:rsidP="006F4E7E">
            <w:pPr>
              <w:jc w:val="center"/>
            </w:pPr>
            <w:r>
              <w:t>3</w:t>
            </w:r>
            <w:r>
              <w:rPr>
                <w:rFonts w:hint="eastAsia"/>
              </w:rPr>
              <w:t>~</w:t>
            </w:r>
            <w:r>
              <w:t>4</w:t>
            </w:r>
          </w:p>
        </w:tc>
        <w:tc>
          <w:tcPr>
            <w:tcW w:w="3606" w:type="dxa"/>
            <w:vAlign w:val="center"/>
          </w:tcPr>
          <w:p w:rsidR="00A337C4" w:rsidRPr="007E7CB9" w:rsidRDefault="00A337C4" w:rsidP="006F4E7E">
            <w:pPr>
              <w:jc w:val="center"/>
            </w:pPr>
            <w:r w:rsidRPr="007E7CB9">
              <w:rPr>
                <w:rFonts w:hint="eastAsia"/>
              </w:rPr>
              <w:t>具备数学基础知识</w:t>
            </w:r>
          </w:p>
        </w:tc>
      </w:tr>
      <w:tr w:rsidR="00A337C4" w:rsidTr="006F4E7E">
        <w:trPr>
          <w:trHeight w:val="510"/>
        </w:trPr>
        <w:tc>
          <w:tcPr>
            <w:tcW w:w="1277" w:type="dxa"/>
            <w:vMerge/>
            <w:vAlign w:val="center"/>
          </w:tcPr>
          <w:p w:rsidR="00A337C4" w:rsidRDefault="00A337C4" w:rsidP="006F4E7E">
            <w:pPr>
              <w:jc w:val="center"/>
              <w:rPr>
                <w:b/>
              </w:rPr>
            </w:pPr>
          </w:p>
        </w:tc>
        <w:tc>
          <w:tcPr>
            <w:tcW w:w="2943" w:type="dxa"/>
            <w:vAlign w:val="center"/>
          </w:tcPr>
          <w:p w:rsidR="00A337C4" w:rsidRPr="007E7CB9" w:rsidRDefault="00A337C4" w:rsidP="006F4E7E">
            <w:pPr>
              <w:jc w:val="center"/>
            </w:pPr>
            <w:r>
              <w:rPr>
                <w:rFonts w:hint="eastAsia"/>
              </w:rPr>
              <w:t>便携式</w:t>
            </w:r>
            <w:r>
              <w:t>信号采集系统设计</w:t>
            </w:r>
          </w:p>
        </w:tc>
        <w:tc>
          <w:tcPr>
            <w:tcW w:w="1134" w:type="dxa"/>
            <w:vMerge/>
            <w:vAlign w:val="center"/>
          </w:tcPr>
          <w:p w:rsidR="00A337C4" w:rsidRPr="007E7CB9" w:rsidRDefault="00A337C4" w:rsidP="006F4E7E">
            <w:pPr>
              <w:jc w:val="center"/>
            </w:pPr>
          </w:p>
        </w:tc>
        <w:tc>
          <w:tcPr>
            <w:tcW w:w="3606" w:type="dxa"/>
            <w:vAlign w:val="center"/>
          </w:tcPr>
          <w:p w:rsidR="00A337C4" w:rsidRPr="007E7CB9" w:rsidRDefault="00A337C4" w:rsidP="006F4E7E">
            <w:pPr>
              <w:jc w:val="center"/>
            </w:pPr>
            <w:r w:rsidRPr="007E7CB9">
              <w:t>具备电路基础知识</w:t>
            </w:r>
          </w:p>
        </w:tc>
      </w:tr>
      <w:tr w:rsidR="00A337C4" w:rsidTr="006F4E7E">
        <w:trPr>
          <w:trHeight w:val="510"/>
        </w:trPr>
        <w:tc>
          <w:tcPr>
            <w:tcW w:w="1277" w:type="dxa"/>
            <w:vMerge/>
            <w:vAlign w:val="center"/>
          </w:tcPr>
          <w:p w:rsidR="00A337C4" w:rsidRDefault="00A337C4" w:rsidP="006F4E7E">
            <w:pPr>
              <w:jc w:val="center"/>
              <w:rPr>
                <w:b/>
              </w:rPr>
            </w:pPr>
          </w:p>
        </w:tc>
        <w:tc>
          <w:tcPr>
            <w:tcW w:w="2943" w:type="dxa"/>
            <w:vAlign w:val="center"/>
          </w:tcPr>
          <w:p w:rsidR="00A337C4" w:rsidRPr="0059139B" w:rsidRDefault="00A337C4" w:rsidP="006F4E7E">
            <w:pPr>
              <w:jc w:val="center"/>
            </w:pPr>
            <w:r w:rsidRPr="0059139B">
              <w:t>手指弯曲信息的可视化显示</w:t>
            </w:r>
          </w:p>
        </w:tc>
        <w:tc>
          <w:tcPr>
            <w:tcW w:w="1134" w:type="dxa"/>
            <w:vMerge/>
            <w:vAlign w:val="center"/>
          </w:tcPr>
          <w:p w:rsidR="00A337C4" w:rsidRPr="0059139B" w:rsidRDefault="00A337C4" w:rsidP="006F4E7E">
            <w:pPr>
              <w:jc w:val="center"/>
            </w:pPr>
          </w:p>
        </w:tc>
        <w:tc>
          <w:tcPr>
            <w:tcW w:w="3606" w:type="dxa"/>
            <w:vAlign w:val="center"/>
          </w:tcPr>
          <w:p w:rsidR="00A337C4" w:rsidRPr="0059139B" w:rsidRDefault="00A337C4" w:rsidP="006F4E7E">
            <w:pPr>
              <w:jc w:val="center"/>
            </w:pPr>
            <w:r>
              <w:t>具备计算机基础知识</w:t>
            </w:r>
          </w:p>
        </w:tc>
      </w:tr>
      <w:tr w:rsidR="00F74273" w:rsidTr="006F4E7E">
        <w:trPr>
          <w:trHeight w:val="510"/>
        </w:trPr>
        <w:tc>
          <w:tcPr>
            <w:tcW w:w="1277" w:type="dxa"/>
            <w:vMerge/>
            <w:vAlign w:val="center"/>
          </w:tcPr>
          <w:p w:rsidR="00F74273" w:rsidRDefault="00F74273" w:rsidP="006F4E7E">
            <w:pPr>
              <w:jc w:val="center"/>
              <w:rPr>
                <w:b/>
              </w:rPr>
            </w:pPr>
            <w:bookmarkStart w:id="0" w:name="_GoBack" w:colFirst="1" w:colLast="3"/>
          </w:p>
        </w:tc>
        <w:tc>
          <w:tcPr>
            <w:tcW w:w="2943" w:type="dxa"/>
            <w:vAlign w:val="center"/>
          </w:tcPr>
          <w:p w:rsidR="00F74273" w:rsidRDefault="00F74273" w:rsidP="006F4E7E">
            <w:pPr>
              <w:jc w:val="center"/>
              <w:rPr>
                <w:b/>
              </w:rPr>
            </w:pPr>
          </w:p>
        </w:tc>
        <w:tc>
          <w:tcPr>
            <w:tcW w:w="1134" w:type="dxa"/>
            <w:vAlign w:val="center"/>
          </w:tcPr>
          <w:p w:rsidR="00F74273" w:rsidRDefault="00F74273" w:rsidP="006F4E7E">
            <w:pPr>
              <w:jc w:val="center"/>
              <w:rPr>
                <w:b/>
              </w:rPr>
            </w:pPr>
          </w:p>
        </w:tc>
        <w:tc>
          <w:tcPr>
            <w:tcW w:w="3606" w:type="dxa"/>
            <w:vAlign w:val="center"/>
          </w:tcPr>
          <w:p w:rsidR="00F74273" w:rsidRDefault="00F74273" w:rsidP="006F4E7E">
            <w:pPr>
              <w:jc w:val="center"/>
              <w:rPr>
                <w:b/>
              </w:rPr>
            </w:pPr>
          </w:p>
        </w:tc>
      </w:tr>
      <w:tr w:rsidR="00F74273" w:rsidTr="006F4E7E">
        <w:trPr>
          <w:trHeight w:val="391"/>
        </w:trPr>
        <w:tc>
          <w:tcPr>
            <w:tcW w:w="1277" w:type="dxa"/>
            <w:vMerge/>
            <w:vAlign w:val="center"/>
          </w:tcPr>
          <w:p w:rsidR="00F74273" w:rsidRDefault="00F74273" w:rsidP="006F4E7E">
            <w:pPr>
              <w:jc w:val="center"/>
              <w:rPr>
                <w:b/>
              </w:rPr>
            </w:pPr>
          </w:p>
        </w:tc>
        <w:tc>
          <w:tcPr>
            <w:tcW w:w="2943" w:type="dxa"/>
            <w:vAlign w:val="center"/>
          </w:tcPr>
          <w:p w:rsidR="00F74273" w:rsidRDefault="00F74273" w:rsidP="006F4E7E"/>
        </w:tc>
        <w:tc>
          <w:tcPr>
            <w:tcW w:w="1134" w:type="dxa"/>
            <w:vAlign w:val="center"/>
          </w:tcPr>
          <w:p w:rsidR="00F74273" w:rsidRDefault="00F74273" w:rsidP="006F4E7E">
            <w:pPr>
              <w:jc w:val="center"/>
              <w:rPr>
                <w:b/>
              </w:rPr>
            </w:pPr>
          </w:p>
        </w:tc>
        <w:tc>
          <w:tcPr>
            <w:tcW w:w="3606" w:type="dxa"/>
            <w:vAlign w:val="center"/>
          </w:tcPr>
          <w:p w:rsidR="00F74273" w:rsidRDefault="00F74273" w:rsidP="006F4E7E">
            <w:pPr>
              <w:jc w:val="center"/>
              <w:rPr>
                <w:b/>
              </w:rPr>
            </w:pPr>
          </w:p>
        </w:tc>
      </w:tr>
      <w:bookmarkEnd w:id="0"/>
      <w:tr w:rsidR="00F74273" w:rsidTr="006F4E7E">
        <w:trPr>
          <w:cantSplit/>
          <w:trHeight w:val="783"/>
        </w:trPr>
        <w:tc>
          <w:tcPr>
            <w:tcW w:w="1277" w:type="dxa"/>
            <w:textDirection w:val="tbRlV"/>
            <w:vAlign w:val="center"/>
          </w:tcPr>
          <w:p w:rsidR="00F74273" w:rsidRDefault="00F74273" w:rsidP="006F4E7E">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F74273" w:rsidRDefault="00F74273" w:rsidP="006F4E7E">
            <w:pPr>
              <w:jc w:val="center"/>
              <w:rPr>
                <w:b/>
              </w:rPr>
            </w:pPr>
          </w:p>
          <w:p w:rsidR="00F74273" w:rsidRDefault="00F74273" w:rsidP="006F4E7E"/>
        </w:tc>
      </w:tr>
    </w:tbl>
    <w:p w:rsidR="00F74273" w:rsidRDefault="00F74273" w:rsidP="00F74273">
      <w:pPr>
        <w:rPr>
          <w:b/>
        </w:rPr>
      </w:pPr>
    </w:p>
    <w:p w:rsidR="00F74273" w:rsidRDefault="00F74273">
      <w:pPr>
        <w:rPr>
          <w:b/>
        </w:rPr>
      </w:pPr>
    </w:p>
    <w:sectPr w:rsidR="00F74273">
      <w:pgSz w:w="11906" w:h="16838"/>
      <w:pgMar w:top="1440" w:right="1800" w:bottom="1134" w:left="1800" w:header="851" w:footer="281"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M1Y2VmZWJhOGM1NGU2OTU3ZDRkOTU0N2ZmYTAzNzUifQ=="/>
  </w:docVars>
  <w:rsids>
    <w:rsidRoot w:val="007B751C"/>
    <w:rsid w:val="0014300C"/>
    <w:rsid w:val="00227CD9"/>
    <w:rsid w:val="002A4759"/>
    <w:rsid w:val="00306580"/>
    <w:rsid w:val="004104F0"/>
    <w:rsid w:val="00580FD7"/>
    <w:rsid w:val="0059139B"/>
    <w:rsid w:val="007B751C"/>
    <w:rsid w:val="007E7CB9"/>
    <w:rsid w:val="009B5F7B"/>
    <w:rsid w:val="009F3096"/>
    <w:rsid w:val="00A337C4"/>
    <w:rsid w:val="00C123C3"/>
    <w:rsid w:val="00F74273"/>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6009C1-DEFF-4914-995C-A256D0178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qFormat/>
    <w:pPr>
      <w:spacing w:before="240" w:after="60" w:line="312" w:lineRule="auto"/>
      <w:jc w:val="center"/>
      <w:outlineLvl w:val="1"/>
    </w:pPr>
    <w:rPr>
      <w:rFonts w:ascii="Cambria" w:hAnsi="Cambria"/>
      <w:b/>
      <w:bCs/>
      <w:kern w:val="28"/>
      <w:sz w:val="32"/>
      <w:szCs w:val="32"/>
    </w:rPr>
  </w:style>
  <w:style w:type="character" w:customStyle="1" w:styleId="Char1">
    <w:name w:val="页眉 Char"/>
    <w:link w:val="a5"/>
    <w:semiHidden/>
    <w:qFormat/>
    <w:rPr>
      <w:sz w:val="18"/>
      <w:szCs w:val="18"/>
    </w:rPr>
  </w:style>
  <w:style w:type="character" w:customStyle="1" w:styleId="Char0">
    <w:name w:val="页脚 Char"/>
    <w:link w:val="a4"/>
    <w:semiHidden/>
    <w:qFormat/>
    <w:rPr>
      <w:sz w:val="18"/>
      <w:szCs w:val="18"/>
    </w:rPr>
  </w:style>
  <w:style w:type="character" w:customStyle="1" w:styleId="1Char">
    <w:name w:val="标题 1 Char"/>
    <w:link w:val="1"/>
    <w:semiHidden/>
    <w:qFormat/>
    <w:rPr>
      <w:b/>
      <w:bCs/>
      <w:kern w:val="44"/>
      <w:sz w:val="44"/>
      <w:szCs w:val="44"/>
    </w:rPr>
  </w:style>
  <w:style w:type="character" w:customStyle="1" w:styleId="Char2">
    <w:name w:val="副标题 Char"/>
    <w:link w:val="a6"/>
    <w:semiHidden/>
    <w:qFormat/>
    <w:rPr>
      <w:rFonts w:ascii="Cambria" w:eastAsia="宋体" w:hAnsi="Cambria"/>
      <w:b/>
      <w:bCs/>
      <w:kern w:val="28"/>
      <w:sz w:val="32"/>
      <w:szCs w:val="32"/>
    </w:rPr>
  </w:style>
  <w:style w:type="character" w:customStyle="1" w:styleId="Char">
    <w:name w:val="批注框文本 Char"/>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2FCBE-DF44-4DE6-8875-7FC71724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67</Words>
  <Characters>388</Characters>
  <Application>Microsoft Office Word</Application>
  <DocSecurity>0</DocSecurity>
  <Lines>3</Lines>
  <Paragraphs>1</Paragraphs>
  <ScaleCrop>false</ScaleCrop>
  <Company>创意点亮生活，创新引领未来，创业成就梦想</Company>
  <LinksUpToDate>false</LinksUpToDate>
  <CharactersWithSpaces>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Microsoft</cp:lastModifiedBy>
  <cp:revision>9</cp:revision>
  <cp:lastPrinted>2021-11-01T08:37:00Z</cp:lastPrinted>
  <dcterms:created xsi:type="dcterms:W3CDTF">2013-11-22T08:56:00Z</dcterms:created>
  <dcterms:modified xsi:type="dcterms:W3CDTF">2023-11-16T13:52:00Z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