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4759" w:rsidRDefault="009F3096">
      <w:pPr>
        <w:pStyle w:val="a6"/>
        <w:spacing w:before="0" w:after="0" w:line="240" w:lineRule="auto"/>
        <w:rPr>
          <w:rFonts w:ascii="华文中宋" w:eastAsia="华文中宋" w:hAnsi="华文中宋"/>
          <w:b w:val="0"/>
          <w:sz w:val="30"/>
          <w:szCs w:val="30"/>
        </w:rPr>
      </w:pPr>
      <w:r>
        <w:rPr>
          <w:rFonts w:ascii="华文中宋" w:eastAsia="华文中宋" w:hAnsi="华文中宋" w:hint="eastAsia"/>
        </w:rPr>
        <w:t>“天目启航”学生自由探索项目选题征集表</w:t>
      </w:r>
    </w:p>
    <w:p w:rsidR="002A4759" w:rsidRDefault="002A4759"/>
    <w:tbl>
      <w:tblPr>
        <w:tblW w:w="896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2943"/>
        <w:gridCol w:w="1134"/>
        <w:gridCol w:w="3606"/>
      </w:tblGrid>
      <w:tr w:rsidR="002A4759">
        <w:trPr>
          <w:trHeight w:val="489"/>
        </w:trPr>
        <w:tc>
          <w:tcPr>
            <w:tcW w:w="1277" w:type="dxa"/>
            <w:vAlign w:val="center"/>
          </w:tcPr>
          <w:p w:rsidR="002A4759" w:rsidRDefault="009F309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教师姓名</w:t>
            </w:r>
          </w:p>
        </w:tc>
        <w:tc>
          <w:tcPr>
            <w:tcW w:w="2943" w:type="dxa"/>
            <w:vAlign w:val="center"/>
          </w:tcPr>
          <w:p w:rsidR="002A4759" w:rsidRPr="007E7CB9" w:rsidRDefault="00306580">
            <w:pPr>
              <w:jc w:val="center"/>
            </w:pPr>
            <w:r w:rsidRPr="007E7CB9">
              <w:rPr>
                <w:rFonts w:hint="eastAsia"/>
              </w:rPr>
              <w:t>吴常铖</w:t>
            </w:r>
          </w:p>
        </w:tc>
        <w:tc>
          <w:tcPr>
            <w:tcW w:w="1134" w:type="dxa"/>
            <w:vAlign w:val="center"/>
          </w:tcPr>
          <w:p w:rsidR="002A4759" w:rsidRDefault="009F309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院</w:t>
            </w:r>
          </w:p>
        </w:tc>
        <w:tc>
          <w:tcPr>
            <w:tcW w:w="3606" w:type="dxa"/>
            <w:vAlign w:val="center"/>
          </w:tcPr>
          <w:p w:rsidR="002A4759" w:rsidRPr="007E7CB9" w:rsidRDefault="00306580">
            <w:pPr>
              <w:ind w:left="113" w:right="113"/>
              <w:jc w:val="center"/>
            </w:pPr>
            <w:r w:rsidRPr="007E7CB9">
              <w:t>自动化学院</w:t>
            </w:r>
          </w:p>
        </w:tc>
      </w:tr>
      <w:tr w:rsidR="002A4759">
        <w:trPr>
          <w:trHeight w:val="489"/>
        </w:trPr>
        <w:tc>
          <w:tcPr>
            <w:tcW w:w="1277" w:type="dxa"/>
            <w:vAlign w:val="center"/>
          </w:tcPr>
          <w:p w:rsidR="002A4759" w:rsidRDefault="009F309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称</w:t>
            </w:r>
          </w:p>
        </w:tc>
        <w:tc>
          <w:tcPr>
            <w:tcW w:w="2943" w:type="dxa"/>
            <w:vAlign w:val="center"/>
          </w:tcPr>
          <w:p w:rsidR="002A4759" w:rsidRPr="007E7CB9" w:rsidRDefault="00306580">
            <w:pPr>
              <w:jc w:val="center"/>
            </w:pPr>
            <w:r w:rsidRPr="007E7CB9">
              <w:t>副教授</w:t>
            </w:r>
          </w:p>
        </w:tc>
        <w:tc>
          <w:tcPr>
            <w:tcW w:w="1134" w:type="dxa"/>
            <w:vAlign w:val="center"/>
          </w:tcPr>
          <w:p w:rsidR="002A4759" w:rsidRDefault="009F309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联系方式</w:t>
            </w:r>
          </w:p>
        </w:tc>
        <w:tc>
          <w:tcPr>
            <w:tcW w:w="3606" w:type="dxa"/>
            <w:vAlign w:val="center"/>
          </w:tcPr>
          <w:p w:rsidR="002A4759" w:rsidRPr="007E7CB9" w:rsidRDefault="00306580">
            <w:pPr>
              <w:jc w:val="center"/>
            </w:pPr>
            <w:r w:rsidRPr="007E7CB9">
              <w:rPr>
                <w:rFonts w:hint="eastAsia"/>
              </w:rPr>
              <w:t>1</w:t>
            </w:r>
            <w:r w:rsidRPr="007E7CB9">
              <w:t>5850500021</w:t>
            </w:r>
          </w:p>
        </w:tc>
      </w:tr>
      <w:tr w:rsidR="002A4759">
        <w:trPr>
          <w:trHeight w:val="489"/>
        </w:trPr>
        <w:tc>
          <w:tcPr>
            <w:tcW w:w="1277" w:type="dxa"/>
            <w:vAlign w:val="center"/>
          </w:tcPr>
          <w:p w:rsidR="002A4759" w:rsidRDefault="009F309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箱</w:t>
            </w:r>
          </w:p>
        </w:tc>
        <w:tc>
          <w:tcPr>
            <w:tcW w:w="2943" w:type="dxa"/>
            <w:vAlign w:val="center"/>
          </w:tcPr>
          <w:p w:rsidR="002A4759" w:rsidRPr="007E7CB9" w:rsidRDefault="00306580">
            <w:pPr>
              <w:jc w:val="center"/>
            </w:pPr>
            <w:r w:rsidRPr="007E7CB9">
              <w:t>changchengwu@nuaa.edu.cn</w:t>
            </w:r>
          </w:p>
        </w:tc>
        <w:tc>
          <w:tcPr>
            <w:tcW w:w="1134" w:type="dxa"/>
            <w:vAlign w:val="center"/>
          </w:tcPr>
          <w:p w:rsidR="002A4759" w:rsidRDefault="009F309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研究方向</w:t>
            </w:r>
          </w:p>
        </w:tc>
        <w:tc>
          <w:tcPr>
            <w:tcW w:w="3606" w:type="dxa"/>
            <w:vAlign w:val="center"/>
          </w:tcPr>
          <w:p w:rsidR="002A4759" w:rsidRPr="007E7CB9" w:rsidRDefault="00306580">
            <w:pPr>
              <w:jc w:val="center"/>
            </w:pPr>
            <w:r w:rsidRPr="007E7CB9">
              <w:t>机器人传感与控制技术</w:t>
            </w:r>
          </w:p>
        </w:tc>
      </w:tr>
      <w:tr w:rsidR="002A4759">
        <w:trPr>
          <w:trHeight w:val="550"/>
        </w:trPr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:rsidR="002A4759" w:rsidRDefault="009F309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7683" w:type="dxa"/>
            <w:gridSpan w:val="3"/>
            <w:tcBorders>
              <w:left w:val="single" w:sz="4" w:space="0" w:color="auto"/>
            </w:tcBorders>
            <w:vAlign w:val="center"/>
          </w:tcPr>
          <w:p w:rsidR="002A4759" w:rsidRPr="007E7CB9" w:rsidRDefault="006F2A2A">
            <w:pPr>
              <w:jc w:val="center"/>
            </w:pPr>
            <w:r w:rsidRPr="006F2A2A">
              <w:rPr>
                <w:rFonts w:hint="eastAsia"/>
              </w:rPr>
              <w:t>基于摄像头的可穿戴眼</w:t>
            </w:r>
            <w:proofErr w:type="gramStart"/>
            <w:r w:rsidRPr="006F2A2A">
              <w:rPr>
                <w:rFonts w:hint="eastAsia"/>
              </w:rPr>
              <w:t>动仪设计</w:t>
            </w:r>
            <w:proofErr w:type="gramEnd"/>
          </w:p>
        </w:tc>
      </w:tr>
      <w:tr w:rsidR="002A4759">
        <w:trPr>
          <w:cantSplit/>
          <w:trHeight w:val="6087"/>
        </w:trPr>
        <w:tc>
          <w:tcPr>
            <w:tcW w:w="1277" w:type="dxa"/>
            <w:textDirection w:val="tbRlV"/>
            <w:vAlign w:val="center"/>
          </w:tcPr>
          <w:p w:rsidR="002A4759" w:rsidRDefault="009F3096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简</w:t>
            </w:r>
            <w:r>
              <w:rPr>
                <w:rFonts w:hint="eastAsia"/>
                <w:b/>
              </w:rPr>
              <w:t xml:space="preserve"> </w:t>
            </w:r>
            <w:proofErr w:type="gramStart"/>
            <w:r>
              <w:rPr>
                <w:rFonts w:hint="eastAsia"/>
                <w:b/>
              </w:rPr>
              <w:t>介</w:t>
            </w:r>
            <w:proofErr w:type="gramEnd"/>
            <w:r>
              <w:rPr>
                <w:rFonts w:hint="eastAsia"/>
                <w:b/>
              </w:rPr>
              <w:t>（</w:t>
            </w:r>
            <w:r>
              <w:rPr>
                <w:rFonts w:hint="eastAsia"/>
                <w:b/>
              </w:rPr>
              <w:t>2</w:t>
            </w:r>
            <w:r>
              <w:rPr>
                <w:b/>
              </w:rPr>
              <w:t>00</w:t>
            </w:r>
            <w:r>
              <w:rPr>
                <w:rFonts w:hint="eastAsia"/>
                <w:b/>
              </w:rPr>
              <w:t>字左右）</w:t>
            </w:r>
          </w:p>
        </w:tc>
        <w:tc>
          <w:tcPr>
            <w:tcW w:w="7683" w:type="dxa"/>
            <w:gridSpan w:val="3"/>
            <w:vAlign w:val="center"/>
          </w:tcPr>
          <w:p w:rsidR="006F2A2A" w:rsidRDefault="00306580" w:rsidP="006F2A2A">
            <w:pPr>
              <w:shd w:val="solid" w:color="FFFFFF" w:fill="auto"/>
              <w:autoSpaceDN w:val="0"/>
              <w:spacing w:line="400" w:lineRule="exact"/>
              <w:ind w:firstLineChars="200" w:firstLine="480"/>
              <w:jc w:val="left"/>
              <w:rPr>
                <w:rFonts w:ascii="Arial" w:hAnsi="Arial" w:cs="Arial"/>
                <w:color w:val="000000"/>
                <w:kern w:val="0"/>
                <w:sz w:val="24"/>
                <w:szCs w:val="21"/>
              </w:rPr>
            </w:pPr>
            <w:r w:rsidRPr="007E7CB9">
              <w:rPr>
                <w:rFonts w:ascii="Arial" w:hAnsi="Arial" w:cs="Arial" w:hint="eastAsia"/>
                <w:color w:val="000000"/>
                <w:kern w:val="0"/>
                <w:sz w:val="24"/>
                <w:szCs w:val="21"/>
              </w:rPr>
              <w:t>本项目</w:t>
            </w:r>
            <w:r w:rsidR="006F2A2A">
              <w:rPr>
                <w:rFonts w:ascii="Arial" w:hAnsi="Arial" w:cs="Arial" w:hint="eastAsia"/>
                <w:color w:val="000000"/>
                <w:kern w:val="0"/>
                <w:sz w:val="24"/>
                <w:szCs w:val="21"/>
              </w:rPr>
              <w:t>基于摄像头设计一种可穿戴的眼动仪，可在虚拟现实人机交互等领域得到应用。</w:t>
            </w:r>
            <w:r w:rsidRPr="007E7CB9">
              <w:rPr>
                <w:rFonts w:ascii="Arial" w:hAnsi="Arial" w:cs="Arial"/>
                <w:color w:val="000000"/>
                <w:kern w:val="0"/>
                <w:sz w:val="24"/>
                <w:szCs w:val="21"/>
              </w:rPr>
              <w:t>主要工作包括：（</w:t>
            </w:r>
            <w:r w:rsidRPr="007E7CB9">
              <w:rPr>
                <w:rFonts w:ascii="Arial" w:hAnsi="Arial" w:cs="Arial" w:hint="eastAsia"/>
                <w:color w:val="000000"/>
                <w:kern w:val="0"/>
                <w:sz w:val="24"/>
                <w:szCs w:val="21"/>
              </w:rPr>
              <w:t>1</w:t>
            </w:r>
            <w:r w:rsidRPr="007E7CB9">
              <w:rPr>
                <w:rFonts w:ascii="Arial" w:hAnsi="Arial" w:cs="Arial"/>
                <w:color w:val="000000"/>
                <w:kern w:val="0"/>
                <w:sz w:val="24"/>
                <w:szCs w:val="21"/>
              </w:rPr>
              <w:t>）</w:t>
            </w:r>
            <w:r w:rsidR="006F2A2A">
              <w:rPr>
                <w:rFonts w:ascii="Arial" w:hAnsi="Arial" w:cs="Arial"/>
                <w:color w:val="000000"/>
                <w:kern w:val="0"/>
                <w:sz w:val="24"/>
                <w:szCs w:val="21"/>
              </w:rPr>
              <w:t>基于摄像头和普通眼镜镜框设计</w:t>
            </w:r>
            <w:proofErr w:type="gramStart"/>
            <w:r w:rsidR="006F2A2A">
              <w:rPr>
                <w:rFonts w:ascii="Arial" w:hAnsi="Arial" w:cs="Arial"/>
                <w:color w:val="000000"/>
                <w:kern w:val="0"/>
                <w:sz w:val="24"/>
                <w:szCs w:val="21"/>
              </w:rPr>
              <w:t>眼动仪硬件</w:t>
            </w:r>
            <w:proofErr w:type="gramEnd"/>
            <w:r w:rsidR="006F2A2A">
              <w:rPr>
                <w:rFonts w:ascii="Arial" w:hAnsi="Arial" w:cs="Arial" w:hint="eastAsia"/>
                <w:color w:val="000000"/>
                <w:kern w:val="0"/>
                <w:sz w:val="24"/>
                <w:szCs w:val="21"/>
              </w:rPr>
              <w:t>，</w:t>
            </w:r>
            <w:bookmarkStart w:id="0" w:name="_GoBack"/>
            <w:bookmarkEnd w:id="0"/>
            <w:r w:rsidR="006F2A2A">
              <w:rPr>
                <w:rFonts w:ascii="Arial" w:hAnsi="Arial" w:cs="Arial" w:hint="eastAsia"/>
                <w:color w:val="000000"/>
                <w:kern w:val="0"/>
                <w:sz w:val="24"/>
                <w:szCs w:val="21"/>
              </w:rPr>
              <w:t>实时捕获人体</w:t>
            </w:r>
            <w:r w:rsidR="006F2A2A">
              <w:rPr>
                <w:rFonts w:ascii="Arial" w:hAnsi="Arial" w:cs="Arial"/>
                <w:color w:val="000000"/>
                <w:kern w:val="0"/>
                <w:sz w:val="24"/>
                <w:szCs w:val="21"/>
              </w:rPr>
              <w:t>眼球的运动信息</w:t>
            </w:r>
            <w:r w:rsidR="006F2A2A">
              <w:rPr>
                <w:rFonts w:ascii="Arial" w:hAnsi="Arial" w:cs="Arial" w:hint="eastAsia"/>
                <w:color w:val="000000"/>
                <w:kern w:val="0"/>
                <w:sz w:val="24"/>
                <w:szCs w:val="21"/>
              </w:rPr>
              <w:t>。</w:t>
            </w:r>
            <w:r w:rsidRPr="007E7CB9">
              <w:rPr>
                <w:rFonts w:ascii="Arial" w:hAnsi="Arial" w:cs="Arial"/>
                <w:color w:val="000000"/>
                <w:kern w:val="0"/>
                <w:sz w:val="24"/>
                <w:szCs w:val="21"/>
              </w:rPr>
              <w:t>（</w:t>
            </w:r>
            <w:r w:rsidRPr="007E7CB9">
              <w:rPr>
                <w:rFonts w:ascii="Arial" w:hAnsi="Arial" w:cs="Arial" w:hint="eastAsia"/>
                <w:color w:val="000000"/>
                <w:kern w:val="0"/>
                <w:sz w:val="24"/>
                <w:szCs w:val="21"/>
              </w:rPr>
              <w:t>2</w:t>
            </w:r>
            <w:r w:rsidRPr="007E7CB9">
              <w:rPr>
                <w:rFonts w:ascii="Arial" w:hAnsi="Arial" w:cs="Arial"/>
                <w:color w:val="000000"/>
                <w:kern w:val="0"/>
                <w:sz w:val="24"/>
                <w:szCs w:val="21"/>
              </w:rPr>
              <w:t>）</w:t>
            </w:r>
            <w:r w:rsidR="006F2A2A">
              <w:rPr>
                <w:rFonts w:ascii="Arial" w:hAnsi="Arial" w:cs="Arial"/>
                <w:color w:val="000000"/>
                <w:kern w:val="0"/>
                <w:sz w:val="24"/>
                <w:szCs w:val="21"/>
              </w:rPr>
              <w:t>将摄像头捕获的眼球运动信息发送至计算机</w:t>
            </w:r>
            <w:r w:rsidR="006F2A2A">
              <w:rPr>
                <w:rFonts w:ascii="Arial" w:hAnsi="Arial" w:cs="Arial" w:hint="eastAsia"/>
                <w:color w:val="000000"/>
                <w:kern w:val="0"/>
                <w:sz w:val="24"/>
                <w:szCs w:val="21"/>
              </w:rPr>
              <w:t>。</w:t>
            </w:r>
            <w:r w:rsidR="009F3096">
              <w:rPr>
                <w:rFonts w:ascii="Arial" w:hAnsi="Arial" w:cs="Arial" w:hint="eastAsia"/>
                <w:color w:val="000000"/>
                <w:kern w:val="0"/>
                <w:sz w:val="24"/>
                <w:szCs w:val="21"/>
              </w:rPr>
              <w:t>（</w:t>
            </w:r>
            <w:r w:rsidR="009F3096">
              <w:rPr>
                <w:rFonts w:ascii="Arial" w:hAnsi="Arial" w:cs="Arial" w:hint="eastAsia"/>
                <w:color w:val="000000"/>
                <w:kern w:val="0"/>
                <w:sz w:val="24"/>
                <w:szCs w:val="21"/>
              </w:rPr>
              <w:t>3</w:t>
            </w:r>
            <w:r w:rsidR="009F3096">
              <w:rPr>
                <w:rFonts w:ascii="Arial" w:hAnsi="Arial" w:cs="Arial" w:hint="eastAsia"/>
                <w:color w:val="000000"/>
                <w:kern w:val="0"/>
                <w:sz w:val="24"/>
                <w:szCs w:val="21"/>
              </w:rPr>
              <w:t>）</w:t>
            </w:r>
            <w:r w:rsidR="006F2A2A">
              <w:rPr>
                <w:rFonts w:ascii="Arial" w:hAnsi="Arial" w:cs="Arial" w:hint="eastAsia"/>
                <w:color w:val="000000"/>
                <w:kern w:val="0"/>
                <w:sz w:val="24"/>
                <w:szCs w:val="21"/>
              </w:rPr>
              <w:t>计算机上开发可视化软件，实时显示眼球运动图像，设计图像处理算法，实时计算眼球运动信息并进行可视化显示。</w:t>
            </w:r>
          </w:p>
          <w:p w:rsidR="002A4759" w:rsidRDefault="002A4759" w:rsidP="006F2A2A">
            <w:pPr>
              <w:shd w:val="solid" w:color="FFFFFF" w:fill="auto"/>
              <w:autoSpaceDN w:val="0"/>
              <w:spacing w:line="400" w:lineRule="exact"/>
              <w:ind w:firstLineChars="200" w:firstLine="422"/>
              <w:jc w:val="left"/>
              <w:rPr>
                <w:b/>
              </w:rPr>
            </w:pPr>
          </w:p>
        </w:tc>
      </w:tr>
      <w:tr w:rsidR="002A4759">
        <w:trPr>
          <w:trHeight w:val="471"/>
        </w:trPr>
        <w:tc>
          <w:tcPr>
            <w:tcW w:w="1277" w:type="dxa"/>
            <w:vMerge w:val="restart"/>
            <w:textDirection w:val="tbRlV"/>
            <w:vAlign w:val="center"/>
          </w:tcPr>
          <w:p w:rsidR="002A4759" w:rsidRDefault="009F3096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人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员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术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求</w:t>
            </w:r>
          </w:p>
        </w:tc>
        <w:tc>
          <w:tcPr>
            <w:tcW w:w="2943" w:type="dxa"/>
            <w:vAlign w:val="center"/>
          </w:tcPr>
          <w:p w:rsidR="002A4759" w:rsidRDefault="009F309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主要职责、</w:t>
            </w:r>
            <w:r>
              <w:rPr>
                <w:b/>
              </w:rPr>
              <w:t>任务</w:t>
            </w:r>
          </w:p>
        </w:tc>
        <w:tc>
          <w:tcPr>
            <w:tcW w:w="1134" w:type="dxa"/>
            <w:vAlign w:val="center"/>
          </w:tcPr>
          <w:p w:rsidR="002A4759" w:rsidRDefault="009F309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需求人数</w:t>
            </w:r>
          </w:p>
        </w:tc>
        <w:tc>
          <w:tcPr>
            <w:tcW w:w="3606" w:type="dxa"/>
            <w:vAlign w:val="center"/>
          </w:tcPr>
          <w:p w:rsidR="002A4759" w:rsidRDefault="009F309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专业及技能要求</w:t>
            </w:r>
          </w:p>
        </w:tc>
      </w:tr>
      <w:tr w:rsidR="006F2A2A">
        <w:trPr>
          <w:trHeight w:val="510"/>
        </w:trPr>
        <w:tc>
          <w:tcPr>
            <w:tcW w:w="1277" w:type="dxa"/>
            <w:vMerge/>
            <w:vAlign w:val="center"/>
          </w:tcPr>
          <w:p w:rsidR="006F2A2A" w:rsidRDefault="006F2A2A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6F2A2A" w:rsidRPr="007E7CB9" w:rsidRDefault="006F2A2A">
            <w:pPr>
              <w:jc w:val="center"/>
            </w:pPr>
            <w:proofErr w:type="gramStart"/>
            <w:r>
              <w:rPr>
                <w:rFonts w:hint="eastAsia"/>
              </w:rPr>
              <w:t>眼动仪硬件</w:t>
            </w:r>
            <w:proofErr w:type="gramEnd"/>
            <w:r>
              <w:rPr>
                <w:rFonts w:hint="eastAsia"/>
              </w:rPr>
              <w:t>设计</w:t>
            </w:r>
          </w:p>
        </w:tc>
        <w:tc>
          <w:tcPr>
            <w:tcW w:w="1134" w:type="dxa"/>
            <w:vMerge w:val="restart"/>
            <w:vAlign w:val="center"/>
          </w:tcPr>
          <w:p w:rsidR="006F2A2A" w:rsidRPr="007E7CB9" w:rsidRDefault="006F2A2A" w:rsidP="00FA1B25">
            <w:pPr>
              <w:jc w:val="center"/>
            </w:pPr>
            <w:r>
              <w:t>3</w:t>
            </w:r>
            <w:r>
              <w:rPr>
                <w:rFonts w:hint="eastAsia"/>
              </w:rPr>
              <w:t>~</w:t>
            </w:r>
            <w:r>
              <w:t>4</w:t>
            </w:r>
          </w:p>
        </w:tc>
        <w:tc>
          <w:tcPr>
            <w:tcW w:w="3606" w:type="dxa"/>
            <w:vAlign w:val="center"/>
          </w:tcPr>
          <w:p w:rsidR="006F2A2A" w:rsidRPr="007E7CB9" w:rsidRDefault="006F2A2A" w:rsidP="007E7CB9">
            <w:pPr>
              <w:jc w:val="center"/>
            </w:pPr>
            <w:r w:rsidRPr="007E7CB9">
              <w:rPr>
                <w:rFonts w:hint="eastAsia"/>
              </w:rPr>
              <w:t>具备</w:t>
            </w:r>
            <w:r>
              <w:rPr>
                <w:rFonts w:hint="eastAsia"/>
              </w:rPr>
              <w:t>学科</w:t>
            </w:r>
            <w:r w:rsidRPr="007E7CB9">
              <w:rPr>
                <w:rFonts w:hint="eastAsia"/>
              </w:rPr>
              <w:t>基础知识</w:t>
            </w:r>
          </w:p>
        </w:tc>
      </w:tr>
      <w:tr w:rsidR="006F2A2A">
        <w:trPr>
          <w:trHeight w:val="510"/>
        </w:trPr>
        <w:tc>
          <w:tcPr>
            <w:tcW w:w="1277" w:type="dxa"/>
            <w:vMerge/>
            <w:vAlign w:val="center"/>
          </w:tcPr>
          <w:p w:rsidR="006F2A2A" w:rsidRDefault="006F2A2A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6F2A2A" w:rsidRPr="007E7CB9" w:rsidRDefault="006F2A2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可视化</w:t>
            </w:r>
            <w:r>
              <w:t>软件开发</w:t>
            </w:r>
          </w:p>
        </w:tc>
        <w:tc>
          <w:tcPr>
            <w:tcW w:w="1134" w:type="dxa"/>
            <w:vMerge/>
            <w:vAlign w:val="center"/>
          </w:tcPr>
          <w:p w:rsidR="006F2A2A" w:rsidRPr="007E7CB9" w:rsidRDefault="006F2A2A">
            <w:pPr>
              <w:jc w:val="center"/>
            </w:pPr>
          </w:p>
        </w:tc>
        <w:tc>
          <w:tcPr>
            <w:tcW w:w="3606" w:type="dxa"/>
            <w:vAlign w:val="center"/>
          </w:tcPr>
          <w:p w:rsidR="006F2A2A" w:rsidRPr="007E7CB9" w:rsidRDefault="006F2A2A">
            <w:pPr>
              <w:jc w:val="center"/>
            </w:pPr>
            <w:r w:rsidRPr="007E7CB9">
              <w:t>具备</w:t>
            </w:r>
            <w:r>
              <w:rPr>
                <w:rFonts w:hint="eastAsia"/>
              </w:rPr>
              <w:t>一定</w:t>
            </w:r>
            <w:r>
              <w:t>编程</w:t>
            </w:r>
            <w:r w:rsidRPr="007E7CB9">
              <w:t>基础知识</w:t>
            </w:r>
          </w:p>
        </w:tc>
      </w:tr>
      <w:tr w:rsidR="002A4759">
        <w:trPr>
          <w:trHeight w:val="510"/>
        </w:trPr>
        <w:tc>
          <w:tcPr>
            <w:tcW w:w="1277" w:type="dxa"/>
            <w:vMerge/>
            <w:vAlign w:val="center"/>
          </w:tcPr>
          <w:p w:rsidR="002A4759" w:rsidRDefault="002A4759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2A4759" w:rsidRDefault="002A4759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2A4759" w:rsidRDefault="002A4759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:rsidR="002A4759" w:rsidRDefault="002A4759">
            <w:pPr>
              <w:jc w:val="center"/>
              <w:rPr>
                <w:b/>
              </w:rPr>
            </w:pPr>
          </w:p>
        </w:tc>
      </w:tr>
      <w:tr w:rsidR="002A4759">
        <w:trPr>
          <w:trHeight w:val="510"/>
        </w:trPr>
        <w:tc>
          <w:tcPr>
            <w:tcW w:w="1277" w:type="dxa"/>
            <w:vMerge/>
            <w:vAlign w:val="center"/>
          </w:tcPr>
          <w:p w:rsidR="002A4759" w:rsidRDefault="002A4759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2A4759" w:rsidRDefault="002A4759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2A4759" w:rsidRDefault="002A4759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:rsidR="002A4759" w:rsidRDefault="002A4759">
            <w:pPr>
              <w:jc w:val="center"/>
              <w:rPr>
                <w:b/>
              </w:rPr>
            </w:pPr>
          </w:p>
        </w:tc>
      </w:tr>
      <w:tr w:rsidR="002A4759">
        <w:trPr>
          <w:trHeight w:val="391"/>
        </w:trPr>
        <w:tc>
          <w:tcPr>
            <w:tcW w:w="1277" w:type="dxa"/>
            <w:vMerge/>
            <w:vAlign w:val="center"/>
          </w:tcPr>
          <w:p w:rsidR="002A4759" w:rsidRDefault="002A4759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2A4759" w:rsidRDefault="002A4759"/>
        </w:tc>
        <w:tc>
          <w:tcPr>
            <w:tcW w:w="1134" w:type="dxa"/>
            <w:vAlign w:val="center"/>
          </w:tcPr>
          <w:p w:rsidR="002A4759" w:rsidRDefault="002A4759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:rsidR="002A4759" w:rsidRDefault="002A4759">
            <w:pPr>
              <w:jc w:val="center"/>
              <w:rPr>
                <w:b/>
              </w:rPr>
            </w:pPr>
          </w:p>
        </w:tc>
      </w:tr>
      <w:tr w:rsidR="002A4759">
        <w:trPr>
          <w:cantSplit/>
          <w:trHeight w:val="783"/>
        </w:trPr>
        <w:tc>
          <w:tcPr>
            <w:tcW w:w="1277" w:type="dxa"/>
            <w:textDirection w:val="tbRlV"/>
            <w:vAlign w:val="center"/>
          </w:tcPr>
          <w:p w:rsidR="002A4759" w:rsidRDefault="009F3096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注</w:t>
            </w:r>
          </w:p>
        </w:tc>
        <w:tc>
          <w:tcPr>
            <w:tcW w:w="7683" w:type="dxa"/>
            <w:gridSpan w:val="3"/>
            <w:vAlign w:val="center"/>
          </w:tcPr>
          <w:p w:rsidR="002A4759" w:rsidRDefault="002A4759">
            <w:pPr>
              <w:jc w:val="center"/>
              <w:rPr>
                <w:b/>
              </w:rPr>
            </w:pPr>
          </w:p>
          <w:p w:rsidR="002A4759" w:rsidRDefault="002A4759"/>
        </w:tc>
      </w:tr>
    </w:tbl>
    <w:p w:rsidR="00F74273" w:rsidRDefault="00F74273">
      <w:pPr>
        <w:rPr>
          <w:b/>
        </w:rPr>
      </w:pPr>
    </w:p>
    <w:sectPr w:rsidR="00F74273">
      <w:pgSz w:w="11906" w:h="16838"/>
      <w:pgMar w:top="1440" w:right="1800" w:bottom="1134" w:left="1800" w:header="851" w:footer="28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ODM1Y2VmZWJhOGM1NGU2OTU3ZDRkOTU0N2ZmYTAzNzUifQ=="/>
  </w:docVars>
  <w:rsids>
    <w:rsidRoot w:val="007B751C"/>
    <w:rsid w:val="0014300C"/>
    <w:rsid w:val="00227CD9"/>
    <w:rsid w:val="002A4759"/>
    <w:rsid w:val="002C3BDC"/>
    <w:rsid w:val="00306580"/>
    <w:rsid w:val="004104F0"/>
    <w:rsid w:val="00580FD7"/>
    <w:rsid w:val="0059139B"/>
    <w:rsid w:val="006F2A2A"/>
    <w:rsid w:val="007B751C"/>
    <w:rsid w:val="007E7CB9"/>
    <w:rsid w:val="009B5F7B"/>
    <w:rsid w:val="009F3096"/>
    <w:rsid w:val="00F74273"/>
    <w:rsid w:val="13417546"/>
    <w:rsid w:val="146C16C7"/>
    <w:rsid w:val="2E8C32F4"/>
    <w:rsid w:val="3B051549"/>
    <w:rsid w:val="54041590"/>
    <w:rsid w:val="6E1A16CA"/>
    <w:rsid w:val="7690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E6009C1-DEFF-4914-995C-A256D0178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Pr>
      <w:sz w:val="18"/>
      <w:szCs w:val="18"/>
    </w:rPr>
  </w:style>
  <w:style w:type="paragraph" w:styleId="a4">
    <w:name w:val="footer"/>
    <w:basedOn w:val="a"/>
    <w:link w:val="Char0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Subtitle"/>
    <w:basedOn w:val="a"/>
    <w:next w:val="a"/>
    <w:link w:val="Char2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1">
    <w:name w:val="页眉 Char"/>
    <w:link w:val="a5"/>
    <w:semiHidden/>
    <w:qFormat/>
    <w:rPr>
      <w:sz w:val="18"/>
      <w:szCs w:val="18"/>
    </w:rPr>
  </w:style>
  <w:style w:type="character" w:customStyle="1" w:styleId="Char0">
    <w:name w:val="页脚 Char"/>
    <w:link w:val="a4"/>
    <w:semiHidden/>
    <w:qFormat/>
    <w:rPr>
      <w:sz w:val="18"/>
      <w:szCs w:val="18"/>
    </w:rPr>
  </w:style>
  <w:style w:type="character" w:customStyle="1" w:styleId="1Char">
    <w:name w:val="标题 1 Char"/>
    <w:link w:val="1"/>
    <w:semiHidden/>
    <w:qFormat/>
    <w:rPr>
      <w:b/>
      <w:bCs/>
      <w:kern w:val="44"/>
      <w:sz w:val="44"/>
      <w:szCs w:val="44"/>
    </w:rPr>
  </w:style>
  <w:style w:type="character" w:customStyle="1" w:styleId="Char2">
    <w:name w:val="副标题 Char"/>
    <w:link w:val="a6"/>
    <w:semiHidden/>
    <w:qFormat/>
    <w:rPr>
      <w:rFonts w:ascii="Cambria" w:eastAsia="宋体" w:hAnsi="Cambria"/>
      <w:b/>
      <w:bCs/>
      <w:kern w:val="28"/>
      <w:sz w:val="32"/>
      <w:szCs w:val="32"/>
    </w:rPr>
  </w:style>
  <w:style w:type="character" w:customStyle="1" w:styleId="Char">
    <w:name w:val="批注框文本 Char"/>
    <w:link w:val="a3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38B2B5-79C4-4CFD-8DFB-227E1A4D8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62</Words>
  <Characters>354</Characters>
  <Application>Microsoft Office Word</Application>
  <DocSecurity>0</DocSecurity>
  <Lines>2</Lines>
  <Paragraphs>1</Paragraphs>
  <ScaleCrop>false</ScaleCrop>
  <Company>创意点亮生活，创新引领未来，创业成就梦想</Company>
  <LinksUpToDate>false</LinksUpToDate>
  <CharactersWithSpaces>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南京航空航天大学第十六届“中航工业”</dc:title>
  <dc:creator>user</dc:creator>
  <cp:lastModifiedBy>Microsoft</cp:lastModifiedBy>
  <cp:revision>9</cp:revision>
  <cp:lastPrinted>2021-11-01T08:37:00Z</cp:lastPrinted>
  <dcterms:created xsi:type="dcterms:W3CDTF">2013-11-22T08:56:00Z</dcterms:created>
  <dcterms:modified xsi:type="dcterms:W3CDTF">2023-11-16T14:02:00Z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1CA2056E9000418EA666C3711B7B3CBC</vt:lpwstr>
  </property>
</Properties>
</file>