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444A" w:rsidRDefault="00EF7226">
      <w:pPr>
        <w:pStyle w:val="a9"/>
        <w:spacing w:before="0" w:after="0" w:line="240" w:lineRule="auto"/>
        <w:rPr>
          <w:rFonts w:ascii="华文中宋" w:eastAsia="华文中宋" w:hAnsi="华文中宋"/>
          <w:b w:val="0"/>
          <w:sz w:val="30"/>
          <w:szCs w:val="30"/>
        </w:rPr>
      </w:pPr>
      <w:r>
        <w:rPr>
          <w:rFonts w:ascii="华文中宋" w:eastAsia="华文中宋" w:hAnsi="华文中宋" w:hint="eastAsia"/>
        </w:rPr>
        <w:t>自由探索计划“天目启航”专项项目选题征集表</w:t>
      </w:r>
    </w:p>
    <w:p w:rsidR="00EA444A" w:rsidRDefault="00EA444A"/>
    <w:tbl>
      <w:tblPr>
        <w:tblW w:w="896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2943"/>
        <w:gridCol w:w="1134"/>
        <w:gridCol w:w="3606"/>
      </w:tblGrid>
      <w:tr w:rsidR="00EA444A">
        <w:trPr>
          <w:trHeight w:val="489"/>
        </w:trPr>
        <w:tc>
          <w:tcPr>
            <w:tcW w:w="1277" w:type="dxa"/>
            <w:vAlign w:val="center"/>
          </w:tcPr>
          <w:p w:rsidR="00EA444A" w:rsidRDefault="00EF7226">
            <w:pPr>
              <w:jc w:val="center"/>
              <w:rPr>
                <w:b/>
              </w:rPr>
            </w:pPr>
            <w:r>
              <w:rPr>
                <w:rFonts w:hint="eastAsia"/>
                <w:b/>
              </w:rPr>
              <w:t>教师姓名</w:t>
            </w:r>
          </w:p>
        </w:tc>
        <w:tc>
          <w:tcPr>
            <w:tcW w:w="2943" w:type="dxa"/>
            <w:vAlign w:val="center"/>
          </w:tcPr>
          <w:p w:rsidR="00EA444A" w:rsidRDefault="00EF7226">
            <w:pPr>
              <w:jc w:val="center"/>
              <w:rPr>
                <w:b/>
              </w:rPr>
            </w:pPr>
            <w:r>
              <w:rPr>
                <w:rFonts w:hint="eastAsia"/>
                <w:b/>
              </w:rPr>
              <w:t>苏子康</w:t>
            </w:r>
          </w:p>
        </w:tc>
        <w:tc>
          <w:tcPr>
            <w:tcW w:w="1134" w:type="dxa"/>
            <w:vAlign w:val="center"/>
          </w:tcPr>
          <w:p w:rsidR="00EA444A" w:rsidRDefault="00EF7226">
            <w:pPr>
              <w:jc w:val="center"/>
              <w:rPr>
                <w:b/>
              </w:rPr>
            </w:pPr>
            <w:r>
              <w:rPr>
                <w:rFonts w:hint="eastAsia"/>
                <w:b/>
              </w:rPr>
              <w:t>学</w:t>
            </w:r>
            <w:r>
              <w:rPr>
                <w:rFonts w:hint="eastAsia"/>
                <w:b/>
              </w:rPr>
              <w:t xml:space="preserve"> </w:t>
            </w:r>
            <w:r>
              <w:rPr>
                <w:rFonts w:hint="eastAsia"/>
                <w:b/>
              </w:rPr>
              <w:t>院</w:t>
            </w:r>
          </w:p>
        </w:tc>
        <w:tc>
          <w:tcPr>
            <w:tcW w:w="3606" w:type="dxa"/>
            <w:vAlign w:val="center"/>
          </w:tcPr>
          <w:p w:rsidR="00EA444A" w:rsidRDefault="00EF7226">
            <w:pPr>
              <w:ind w:left="113" w:right="113"/>
              <w:jc w:val="center"/>
              <w:rPr>
                <w:b/>
              </w:rPr>
            </w:pPr>
            <w:r>
              <w:rPr>
                <w:rFonts w:hint="eastAsia"/>
                <w:b/>
              </w:rPr>
              <w:t>自动化</w:t>
            </w:r>
          </w:p>
        </w:tc>
      </w:tr>
      <w:tr w:rsidR="00EA444A">
        <w:trPr>
          <w:trHeight w:val="489"/>
        </w:trPr>
        <w:tc>
          <w:tcPr>
            <w:tcW w:w="1277" w:type="dxa"/>
            <w:vAlign w:val="center"/>
          </w:tcPr>
          <w:p w:rsidR="00EA444A" w:rsidRDefault="00EF7226">
            <w:pPr>
              <w:jc w:val="center"/>
              <w:rPr>
                <w:b/>
              </w:rPr>
            </w:pPr>
            <w:r>
              <w:rPr>
                <w:rFonts w:hint="eastAsia"/>
                <w:b/>
              </w:rPr>
              <w:t>职</w:t>
            </w:r>
            <w:r>
              <w:rPr>
                <w:rFonts w:hint="eastAsia"/>
                <w:b/>
              </w:rPr>
              <w:t xml:space="preserve">  </w:t>
            </w:r>
            <w:r>
              <w:rPr>
                <w:rFonts w:hint="eastAsia"/>
                <w:b/>
              </w:rPr>
              <w:t>称</w:t>
            </w:r>
          </w:p>
        </w:tc>
        <w:tc>
          <w:tcPr>
            <w:tcW w:w="2943" w:type="dxa"/>
            <w:vAlign w:val="center"/>
          </w:tcPr>
          <w:p w:rsidR="00EA444A" w:rsidRDefault="00EF7226">
            <w:pPr>
              <w:jc w:val="center"/>
              <w:rPr>
                <w:b/>
              </w:rPr>
            </w:pPr>
            <w:r>
              <w:rPr>
                <w:rFonts w:hint="eastAsia"/>
                <w:b/>
              </w:rPr>
              <w:t>副</w:t>
            </w:r>
            <w:r w:rsidR="00057BCB">
              <w:rPr>
                <w:rFonts w:hint="eastAsia"/>
                <w:b/>
              </w:rPr>
              <w:t>研究员</w:t>
            </w:r>
          </w:p>
        </w:tc>
        <w:tc>
          <w:tcPr>
            <w:tcW w:w="1134" w:type="dxa"/>
            <w:vAlign w:val="center"/>
          </w:tcPr>
          <w:p w:rsidR="00EA444A" w:rsidRDefault="00EF7226">
            <w:pPr>
              <w:jc w:val="center"/>
              <w:rPr>
                <w:b/>
              </w:rPr>
            </w:pPr>
            <w:r>
              <w:rPr>
                <w:rFonts w:hint="eastAsia"/>
                <w:b/>
              </w:rPr>
              <w:t>联系方式</w:t>
            </w:r>
          </w:p>
        </w:tc>
        <w:tc>
          <w:tcPr>
            <w:tcW w:w="3606" w:type="dxa"/>
            <w:vAlign w:val="center"/>
          </w:tcPr>
          <w:p w:rsidR="00EA444A" w:rsidRDefault="00EF7226">
            <w:pPr>
              <w:jc w:val="center"/>
              <w:rPr>
                <w:b/>
              </w:rPr>
            </w:pPr>
            <w:r>
              <w:rPr>
                <w:rFonts w:hint="eastAsia"/>
                <w:b/>
              </w:rPr>
              <w:t>18852009213</w:t>
            </w:r>
          </w:p>
        </w:tc>
      </w:tr>
      <w:tr w:rsidR="00EA444A">
        <w:trPr>
          <w:trHeight w:val="489"/>
        </w:trPr>
        <w:tc>
          <w:tcPr>
            <w:tcW w:w="1277" w:type="dxa"/>
            <w:vAlign w:val="center"/>
          </w:tcPr>
          <w:p w:rsidR="00EA444A" w:rsidRDefault="00EF7226">
            <w:pPr>
              <w:jc w:val="center"/>
              <w:rPr>
                <w:b/>
              </w:rPr>
            </w:pPr>
            <w:r>
              <w:rPr>
                <w:rFonts w:hint="eastAsia"/>
                <w:b/>
              </w:rPr>
              <w:t>邮</w:t>
            </w:r>
            <w:r>
              <w:rPr>
                <w:rFonts w:hint="eastAsia"/>
                <w:b/>
              </w:rPr>
              <w:t xml:space="preserve"> </w:t>
            </w:r>
            <w:r>
              <w:rPr>
                <w:rFonts w:hint="eastAsia"/>
                <w:b/>
              </w:rPr>
              <w:t>箱</w:t>
            </w:r>
          </w:p>
        </w:tc>
        <w:tc>
          <w:tcPr>
            <w:tcW w:w="2943" w:type="dxa"/>
            <w:vAlign w:val="center"/>
          </w:tcPr>
          <w:p w:rsidR="00EA444A" w:rsidRDefault="00EF7226">
            <w:pPr>
              <w:jc w:val="center"/>
              <w:rPr>
                <w:b/>
              </w:rPr>
            </w:pPr>
            <w:r>
              <w:rPr>
                <w:rFonts w:hint="eastAsia"/>
                <w:b/>
              </w:rPr>
              <w:t>zk_su@nuaa.edu.cn</w:t>
            </w:r>
          </w:p>
        </w:tc>
        <w:tc>
          <w:tcPr>
            <w:tcW w:w="1134" w:type="dxa"/>
            <w:vAlign w:val="center"/>
          </w:tcPr>
          <w:p w:rsidR="00EA444A" w:rsidRDefault="00EF7226">
            <w:pPr>
              <w:jc w:val="center"/>
              <w:rPr>
                <w:b/>
              </w:rPr>
            </w:pPr>
            <w:r>
              <w:rPr>
                <w:rFonts w:hint="eastAsia"/>
                <w:b/>
              </w:rPr>
              <w:t>研究方向</w:t>
            </w:r>
          </w:p>
        </w:tc>
        <w:tc>
          <w:tcPr>
            <w:tcW w:w="3606" w:type="dxa"/>
            <w:vAlign w:val="center"/>
          </w:tcPr>
          <w:p w:rsidR="00EA444A" w:rsidRDefault="00E339D0">
            <w:pPr>
              <w:jc w:val="center"/>
              <w:rPr>
                <w:b/>
              </w:rPr>
            </w:pPr>
            <w:r>
              <w:rPr>
                <w:rFonts w:hint="eastAsia"/>
                <w:b/>
              </w:rPr>
              <w:t>飞行控制、</w:t>
            </w:r>
            <w:r w:rsidR="00EF7226">
              <w:rPr>
                <w:rFonts w:hint="eastAsia"/>
                <w:b/>
              </w:rPr>
              <w:t>空中加油、空中回收等</w:t>
            </w:r>
          </w:p>
        </w:tc>
      </w:tr>
      <w:tr w:rsidR="00EA444A">
        <w:trPr>
          <w:trHeight w:val="550"/>
        </w:trPr>
        <w:tc>
          <w:tcPr>
            <w:tcW w:w="1277" w:type="dxa"/>
            <w:tcBorders>
              <w:right w:val="single" w:sz="4" w:space="0" w:color="auto"/>
            </w:tcBorders>
            <w:vAlign w:val="center"/>
          </w:tcPr>
          <w:p w:rsidR="00EA444A" w:rsidRDefault="00EF7226">
            <w:pPr>
              <w:jc w:val="center"/>
              <w:rPr>
                <w:b/>
              </w:rPr>
            </w:pPr>
            <w:r>
              <w:rPr>
                <w:rFonts w:hint="eastAsia"/>
                <w:b/>
              </w:rPr>
              <w:t>项目名称</w:t>
            </w:r>
          </w:p>
        </w:tc>
        <w:tc>
          <w:tcPr>
            <w:tcW w:w="7683" w:type="dxa"/>
            <w:gridSpan w:val="3"/>
            <w:tcBorders>
              <w:left w:val="single" w:sz="4" w:space="0" w:color="auto"/>
            </w:tcBorders>
            <w:vAlign w:val="center"/>
          </w:tcPr>
          <w:p w:rsidR="00EA444A" w:rsidRDefault="00EF7226">
            <w:pPr>
              <w:jc w:val="center"/>
              <w:rPr>
                <w:b/>
              </w:rPr>
            </w:pPr>
            <w:r>
              <w:rPr>
                <w:rFonts w:hint="eastAsia"/>
                <w:b/>
              </w:rPr>
              <w:t>基于</w:t>
            </w:r>
            <w:r>
              <w:rPr>
                <w:rFonts w:hint="eastAsia"/>
                <w:b/>
              </w:rPr>
              <w:t>Matlab/FlightGear</w:t>
            </w:r>
            <w:r>
              <w:rPr>
                <w:rFonts w:hint="eastAsia"/>
                <w:b/>
              </w:rPr>
              <w:t>的无人机</w:t>
            </w:r>
            <w:r w:rsidR="00015071">
              <w:rPr>
                <w:rFonts w:hint="eastAsia"/>
                <w:b/>
              </w:rPr>
              <w:t>空中对接</w:t>
            </w:r>
            <w:r>
              <w:rPr>
                <w:rFonts w:hint="eastAsia"/>
                <w:b/>
              </w:rPr>
              <w:t>三维视景仿真</w:t>
            </w:r>
          </w:p>
        </w:tc>
      </w:tr>
      <w:tr w:rsidR="00EA444A">
        <w:trPr>
          <w:cantSplit/>
          <w:trHeight w:val="6087"/>
        </w:trPr>
        <w:tc>
          <w:tcPr>
            <w:tcW w:w="1277" w:type="dxa"/>
            <w:textDirection w:val="tbRlV"/>
            <w:vAlign w:val="center"/>
          </w:tcPr>
          <w:p w:rsidR="00EA444A" w:rsidRDefault="00EF7226">
            <w:pPr>
              <w:ind w:left="113" w:right="113"/>
              <w:jc w:val="center"/>
              <w:rPr>
                <w:b/>
              </w:rPr>
            </w:pPr>
            <w:r>
              <w:rPr>
                <w:rFonts w:hint="eastAsia"/>
                <w:b/>
              </w:rPr>
              <w:t>项</w:t>
            </w:r>
            <w:r>
              <w:rPr>
                <w:rFonts w:hint="eastAsia"/>
                <w:b/>
              </w:rPr>
              <w:t xml:space="preserve"> </w:t>
            </w:r>
            <w:r>
              <w:rPr>
                <w:rFonts w:hint="eastAsia"/>
                <w:b/>
              </w:rPr>
              <w:t>目</w:t>
            </w:r>
            <w:r>
              <w:rPr>
                <w:rFonts w:hint="eastAsia"/>
                <w:b/>
              </w:rPr>
              <w:t xml:space="preserve"> </w:t>
            </w:r>
            <w:r>
              <w:rPr>
                <w:rFonts w:hint="eastAsia"/>
                <w:b/>
              </w:rPr>
              <w:t>简</w:t>
            </w:r>
            <w:r>
              <w:rPr>
                <w:rFonts w:hint="eastAsia"/>
                <w:b/>
              </w:rPr>
              <w:t xml:space="preserve"> </w:t>
            </w:r>
            <w:r>
              <w:rPr>
                <w:rFonts w:hint="eastAsia"/>
                <w:b/>
              </w:rPr>
              <w:t>介（</w:t>
            </w:r>
            <w:r>
              <w:rPr>
                <w:rFonts w:hint="eastAsia"/>
                <w:b/>
              </w:rPr>
              <w:t>2</w:t>
            </w:r>
            <w:r>
              <w:rPr>
                <w:b/>
              </w:rPr>
              <w:t>00</w:t>
            </w:r>
            <w:r>
              <w:rPr>
                <w:rFonts w:hint="eastAsia"/>
                <w:b/>
              </w:rPr>
              <w:t>字左右）</w:t>
            </w:r>
          </w:p>
        </w:tc>
        <w:tc>
          <w:tcPr>
            <w:tcW w:w="7683" w:type="dxa"/>
            <w:gridSpan w:val="3"/>
            <w:vAlign w:val="center"/>
          </w:tcPr>
          <w:p w:rsidR="00EA444A" w:rsidRDefault="00EF7226" w:rsidP="001A3FED">
            <w:pPr>
              <w:shd w:val="solid" w:color="FFFFFF" w:fill="auto"/>
              <w:autoSpaceDN w:val="0"/>
              <w:spacing w:line="360" w:lineRule="auto"/>
              <w:ind w:firstLineChars="200" w:firstLine="422"/>
              <w:jc w:val="left"/>
              <w:rPr>
                <w:b/>
              </w:rPr>
            </w:pPr>
            <w:r>
              <w:rPr>
                <w:rFonts w:hint="eastAsia"/>
                <w:b/>
              </w:rPr>
              <w:t>在飞行控制领域，可视化仿真技术以低成本为前提，通过更直观的动画效果展示飞机运动过程中各个舵面的偏转和飞机姿态的变化。鉴于可视化仿真的典型优势，本项目以</w:t>
            </w:r>
            <w:r w:rsidR="00015071">
              <w:rPr>
                <w:rFonts w:hint="eastAsia"/>
                <w:b/>
              </w:rPr>
              <w:t>空中对接</w:t>
            </w:r>
            <w:r>
              <w:rPr>
                <w:rFonts w:hint="eastAsia"/>
                <w:b/>
              </w:rPr>
              <w:t>为背景，开展基于</w:t>
            </w:r>
            <w:r>
              <w:rPr>
                <w:rFonts w:hint="eastAsia"/>
                <w:b/>
              </w:rPr>
              <w:t>Matlab/Flightgear</w:t>
            </w:r>
            <w:r>
              <w:rPr>
                <w:rFonts w:hint="eastAsia"/>
                <w:b/>
              </w:rPr>
              <w:t>的三维可视化仿真系统设计，旨在清晰地展现</w:t>
            </w:r>
            <w:r w:rsidR="00015071">
              <w:rPr>
                <w:rFonts w:hint="eastAsia"/>
                <w:b/>
              </w:rPr>
              <w:t>空中对接</w:t>
            </w:r>
            <w:r>
              <w:rPr>
                <w:rFonts w:hint="eastAsia"/>
                <w:b/>
              </w:rPr>
              <w:t>动态过程。回收过程采用拖曳缆绳</w:t>
            </w:r>
            <w:r>
              <w:rPr>
                <w:rFonts w:hint="eastAsia"/>
                <w:b/>
              </w:rPr>
              <w:t>-</w:t>
            </w:r>
            <w:r>
              <w:rPr>
                <w:rFonts w:hint="eastAsia"/>
                <w:b/>
              </w:rPr>
              <w:t>浮标式无人机</w:t>
            </w:r>
            <w:r w:rsidR="00015071">
              <w:rPr>
                <w:rFonts w:hint="eastAsia"/>
                <w:b/>
              </w:rPr>
              <w:t>空中对接</w:t>
            </w:r>
            <w:r>
              <w:rPr>
                <w:rFonts w:hint="eastAsia"/>
                <w:b/>
              </w:rPr>
              <w:t>方式，搭建</w:t>
            </w:r>
            <w:r>
              <w:rPr>
                <w:rFonts w:hint="eastAsia"/>
                <w:b/>
              </w:rPr>
              <w:t>Flightgear</w:t>
            </w:r>
            <w:r>
              <w:rPr>
                <w:rFonts w:hint="eastAsia"/>
                <w:b/>
              </w:rPr>
              <w:t>三维视景联合仿真平台。该项目的实施将为该领域的深入研究提供成本更低、效果更显著的仿真工具。</w:t>
            </w:r>
          </w:p>
        </w:tc>
      </w:tr>
      <w:tr w:rsidR="00EA444A">
        <w:trPr>
          <w:trHeight w:val="471"/>
        </w:trPr>
        <w:tc>
          <w:tcPr>
            <w:tcW w:w="1277" w:type="dxa"/>
            <w:vMerge w:val="restart"/>
            <w:textDirection w:val="tbRlV"/>
            <w:vAlign w:val="center"/>
          </w:tcPr>
          <w:p w:rsidR="00EA444A" w:rsidRDefault="00EF7226">
            <w:pPr>
              <w:ind w:left="113" w:right="113"/>
              <w:jc w:val="center"/>
              <w:rPr>
                <w:b/>
              </w:rPr>
            </w:pPr>
            <w:r>
              <w:rPr>
                <w:rFonts w:hint="eastAsia"/>
                <w:b/>
              </w:rPr>
              <w:t>人</w:t>
            </w:r>
            <w:r>
              <w:rPr>
                <w:rFonts w:hint="eastAsia"/>
                <w:b/>
              </w:rPr>
              <w:t xml:space="preserve"> </w:t>
            </w:r>
            <w:r>
              <w:rPr>
                <w:rFonts w:hint="eastAsia"/>
                <w:b/>
              </w:rPr>
              <w:t>员</w:t>
            </w:r>
            <w:r>
              <w:rPr>
                <w:rFonts w:hint="eastAsia"/>
                <w:b/>
              </w:rPr>
              <w:t xml:space="preserve"> </w:t>
            </w:r>
            <w:r>
              <w:rPr>
                <w:rFonts w:hint="eastAsia"/>
                <w:b/>
              </w:rPr>
              <w:t>技</w:t>
            </w:r>
            <w:r>
              <w:rPr>
                <w:rFonts w:hint="eastAsia"/>
                <w:b/>
              </w:rPr>
              <w:t xml:space="preserve"> </w:t>
            </w:r>
            <w:r>
              <w:rPr>
                <w:rFonts w:hint="eastAsia"/>
                <w:b/>
              </w:rPr>
              <w:t>术</w:t>
            </w:r>
            <w:r>
              <w:rPr>
                <w:rFonts w:hint="eastAsia"/>
                <w:b/>
              </w:rPr>
              <w:t xml:space="preserve"> </w:t>
            </w:r>
            <w:r>
              <w:rPr>
                <w:rFonts w:hint="eastAsia"/>
                <w:b/>
              </w:rPr>
              <w:t>需</w:t>
            </w:r>
            <w:r>
              <w:rPr>
                <w:rFonts w:hint="eastAsia"/>
                <w:b/>
              </w:rPr>
              <w:t xml:space="preserve"> </w:t>
            </w:r>
            <w:r>
              <w:rPr>
                <w:rFonts w:hint="eastAsia"/>
                <w:b/>
              </w:rPr>
              <w:t>求</w:t>
            </w:r>
          </w:p>
        </w:tc>
        <w:tc>
          <w:tcPr>
            <w:tcW w:w="2943" w:type="dxa"/>
            <w:vAlign w:val="center"/>
          </w:tcPr>
          <w:p w:rsidR="00EA444A" w:rsidRDefault="00EF7226">
            <w:pPr>
              <w:jc w:val="center"/>
              <w:rPr>
                <w:b/>
              </w:rPr>
            </w:pPr>
            <w:r>
              <w:rPr>
                <w:rFonts w:hint="eastAsia"/>
                <w:b/>
              </w:rPr>
              <w:t>主要职责、</w:t>
            </w:r>
            <w:r>
              <w:rPr>
                <w:b/>
              </w:rPr>
              <w:t>任务</w:t>
            </w:r>
          </w:p>
        </w:tc>
        <w:tc>
          <w:tcPr>
            <w:tcW w:w="1134" w:type="dxa"/>
            <w:vAlign w:val="center"/>
          </w:tcPr>
          <w:p w:rsidR="00EA444A" w:rsidRDefault="00EF7226">
            <w:pPr>
              <w:jc w:val="center"/>
              <w:rPr>
                <w:b/>
              </w:rPr>
            </w:pPr>
            <w:r>
              <w:rPr>
                <w:rFonts w:hint="eastAsia"/>
                <w:b/>
              </w:rPr>
              <w:t>需求人数</w:t>
            </w:r>
          </w:p>
        </w:tc>
        <w:tc>
          <w:tcPr>
            <w:tcW w:w="3606" w:type="dxa"/>
            <w:vAlign w:val="center"/>
          </w:tcPr>
          <w:p w:rsidR="00EA444A" w:rsidRDefault="00EF7226">
            <w:pPr>
              <w:jc w:val="center"/>
              <w:rPr>
                <w:b/>
              </w:rPr>
            </w:pPr>
            <w:r>
              <w:rPr>
                <w:rFonts w:hint="eastAsia"/>
                <w:b/>
              </w:rPr>
              <w:t>专业及技能要求</w:t>
            </w:r>
          </w:p>
        </w:tc>
      </w:tr>
      <w:tr w:rsidR="00EA444A">
        <w:trPr>
          <w:trHeight w:val="510"/>
        </w:trPr>
        <w:tc>
          <w:tcPr>
            <w:tcW w:w="1277" w:type="dxa"/>
            <w:vMerge/>
            <w:vAlign w:val="center"/>
          </w:tcPr>
          <w:p w:rsidR="00EA444A" w:rsidRDefault="00EA444A">
            <w:pPr>
              <w:jc w:val="center"/>
              <w:rPr>
                <w:b/>
              </w:rPr>
            </w:pPr>
          </w:p>
        </w:tc>
        <w:tc>
          <w:tcPr>
            <w:tcW w:w="2943" w:type="dxa"/>
            <w:vAlign w:val="center"/>
          </w:tcPr>
          <w:p w:rsidR="00EA444A" w:rsidRDefault="00015071">
            <w:pPr>
              <w:jc w:val="center"/>
              <w:rPr>
                <w:b/>
              </w:rPr>
            </w:pPr>
            <w:r>
              <w:rPr>
                <w:rFonts w:hint="eastAsia"/>
                <w:b/>
              </w:rPr>
              <w:t>空中对接</w:t>
            </w:r>
            <w:r w:rsidR="0068012F">
              <w:rPr>
                <w:rFonts w:hint="eastAsia"/>
                <w:b/>
              </w:rPr>
              <w:t>飞机、拖曳系统</w:t>
            </w:r>
            <w:r w:rsidR="00182723" w:rsidRPr="00182723">
              <w:rPr>
                <w:rFonts w:hint="eastAsia"/>
                <w:b/>
              </w:rPr>
              <w:t>3D</w:t>
            </w:r>
            <w:r w:rsidR="00182723" w:rsidRPr="00182723">
              <w:rPr>
                <w:rFonts w:hint="eastAsia"/>
                <w:b/>
              </w:rPr>
              <w:t>模型</w:t>
            </w:r>
            <w:r w:rsidR="00182723">
              <w:rPr>
                <w:rFonts w:hint="eastAsia"/>
                <w:b/>
              </w:rPr>
              <w:t>搭建</w:t>
            </w:r>
          </w:p>
        </w:tc>
        <w:tc>
          <w:tcPr>
            <w:tcW w:w="1134" w:type="dxa"/>
            <w:vAlign w:val="center"/>
          </w:tcPr>
          <w:p w:rsidR="00EA444A" w:rsidRDefault="00084B78">
            <w:pPr>
              <w:jc w:val="center"/>
              <w:rPr>
                <w:b/>
              </w:rPr>
            </w:pPr>
            <w:r>
              <w:rPr>
                <w:b/>
              </w:rPr>
              <w:t>2</w:t>
            </w:r>
          </w:p>
        </w:tc>
        <w:tc>
          <w:tcPr>
            <w:tcW w:w="3606" w:type="dxa"/>
            <w:vAlign w:val="center"/>
          </w:tcPr>
          <w:p w:rsidR="00EA444A" w:rsidRDefault="00084B78">
            <w:pPr>
              <w:jc w:val="center"/>
              <w:rPr>
                <w:b/>
              </w:rPr>
            </w:pPr>
            <w:r w:rsidRPr="00084B78">
              <w:rPr>
                <w:b/>
              </w:rPr>
              <w:t>AC3D</w:t>
            </w:r>
            <w:r>
              <w:rPr>
                <w:rFonts w:hint="eastAsia"/>
                <w:b/>
              </w:rPr>
              <w:t>、</w:t>
            </w:r>
            <w:r w:rsidR="00F20230">
              <w:rPr>
                <w:rFonts w:hint="eastAsia"/>
                <w:b/>
              </w:rPr>
              <w:t>Matlab</w:t>
            </w:r>
            <w:r w:rsidR="00F20230">
              <w:rPr>
                <w:b/>
              </w:rPr>
              <w:t>/</w:t>
            </w:r>
            <w:r w:rsidR="00F20230">
              <w:rPr>
                <w:rFonts w:hint="eastAsia"/>
                <w:b/>
              </w:rPr>
              <w:t>Flightgear</w:t>
            </w:r>
          </w:p>
        </w:tc>
      </w:tr>
      <w:tr w:rsidR="0068012F">
        <w:trPr>
          <w:trHeight w:val="510"/>
        </w:trPr>
        <w:tc>
          <w:tcPr>
            <w:tcW w:w="1277" w:type="dxa"/>
            <w:vMerge/>
            <w:vAlign w:val="center"/>
          </w:tcPr>
          <w:p w:rsidR="0068012F" w:rsidRDefault="0068012F" w:rsidP="0068012F">
            <w:pPr>
              <w:jc w:val="center"/>
              <w:rPr>
                <w:b/>
              </w:rPr>
            </w:pPr>
          </w:p>
        </w:tc>
        <w:tc>
          <w:tcPr>
            <w:tcW w:w="2943" w:type="dxa"/>
            <w:vAlign w:val="center"/>
          </w:tcPr>
          <w:p w:rsidR="0068012F" w:rsidRDefault="0068012F" w:rsidP="0068012F">
            <w:pPr>
              <w:jc w:val="center"/>
              <w:rPr>
                <w:b/>
              </w:rPr>
            </w:pPr>
            <w:r>
              <w:rPr>
                <w:b/>
              </w:rPr>
              <w:t>Simulink</w:t>
            </w:r>
            <w:r w:rsidRPr="006465B9">
              <w:rPr>
                <w:rFonts w:hint="eastAsia"/>
                <w:b/>
              </w:rPr>
              <w:t>/FlightGear</w:t>
            </w:r>
            <w:r w:rsidRPr="006465B9">
              <w:rPr>
                <w:rFonts w:hint="eastAsia"/>
                <w:b/>
              </w:rPr>
              <w:t>联合视景仿真</w:t>
            </w:r>
          </w:p>
        </w:tc>
        <w:tc>
          <w:tcPr>
            <w:tcW w:w="1134" w:type="dxa"/>
            <w:vAlign w:val="center"/>
          </w:tcPr>
          <w:p w:rsidR="0068012F" w:rsidRDefault="00E640E5" w:rsidP="0068012F">
            <w:pPr>
              <w:jc w:val="center"/>
              <w:rPr>
                <w:b/>
              </w:rPr>
            </w:pPr>
            <w:r>
              <w:rPr>
                <w:b/>
              </w:rPr>
              <w:t>2</w:t>
            </w:r>
            <w:bookmarkStart w:id="0" w:name="_GoBack"/>
            <w:bookmarkEnd w:id="0"/>
          </w:p>
        </w:tc>
        <w:tc>
          <w:tcPr>
            <w:tcW w:w="3606" w:type="dxa"/>
            <w:vAlign w:val="center"/>
          </w:tcPr>
          <w:p w:rsidR="0068012F" w:rsidRDefault="00EF7226" w:rsidP="0068012F">
            <w:pPr>
              <w:jc w:val="center"/>
              <w:rPr>
                <w:b/>
              </w:rPr>
            </w:pPr>
            <w:r>
              <w:rPr>
                <w:rFonts w:hint="eastAsia"/>
                <w:b/>
              </w:rPr>
              <w:t>Matlab</w:t>
            </w:r>
            <w:r w:rsidRPr="006465B9">
              <w:rPr>
                <w:rFonts w:hint="eastAsia"/>
                <w:b/>
              </w:rPr>
              <w:t xml:space="preserve"> </w:t>
            </w:r>
            <w:r w:rsidR="0068012F" w:rsidRPr="006465B9">
              <w:rPr>
                <w:rFonts w:hint="eastAsia"/>
                <w:b/>
              </w:rPr>
              <w:t>/FlightGear</w:t>
            </w:r>
          </w:p>
        </w:tc>
      </w:tr>
      <w:tr w:rsidR="0048095F">
        <w:trPr>
          <w:trHeight w:val="510"/>
        </w:trPr>
        <w:tc>
          <w:tcPr>
            <w:tcW w:w="1277" w:type="dxa"/>
            <w:vMerge/>
            <w:vAlign w:val="center"/>
          </w:tcPr>
          <w:p w:rsidR="0048095F" w:rsidRDefault="0048095F" w:rsidP="0048095F">
            <w:pPr>
              <w:jc w:val="center"/>
              <w:rPr>
                <w:b/>
              </w:rPr>
            </w:pPr>
          </w:p>
        </w:tc>
        <w:tc>
          <w:tcPr>
            <w:tcW w:w="2943" w:type="dxa"/>
            <w:vAlign w:val="center"/>
          </w:tcPr>
          <w:p w:rsidR="0048095F" w:rsidRDefault="0048095F" w:rsidP="0048095F">
            <w:pPr>
              <w:jc w:val="center"/>
              <w:rPr>
                <w:b/>
              </w:rPr>
            </w:pPr>
          </w:p>
        </w:tc>
        <w:tc>
          <w:tcPr>
            <w:tcW w:w="1134" w:type="dxa"/>
            <w:vAlign w:val="center"/>
          </w:tcPr>
          <w:p w:rsidR="0048095F" w:rsidRDefault="0048095F" w:rsidP="0048095F">
            <w:pPr>
              <w:jc w:val="center"/>
              <w:rPr>
                <w:b/>
              </w:rPr>
            </w:pPr>
          </w:p>
        </w:tc>
        <w:tc>
          <w:tcPr>
            <w:tcW w:w="3606" w:type="dxa"/>
            <w:vAlign w:val="center"/>
          </w:tcPr>
          <w:p w:rsidR="0048095F" w:rsidRDefault="0048095F" w:rsidP="0048095F">
            <w:pPr>
              <w:jc w:val="center"/>
              <w:rPr>
                <w:b/>
              </w:rPr>
            </w:pPr>
          </w:p>
        </w:tc>
      </w:tr>
      <w:tr w:rsidR="00EA444A">
        <w:trPr>
          <w:trHeight w:val="510"/>
        </w:trPr>
        <w:tc>
          <w:tcPr>
            <w:tcW w:w="1277" w:type="dxa"/>
            <w:vMerge/>
            <w:vAlign w:val="center"/>
          </w:tcPr>
          <w:p w:rsidR="00EA444A" w:rsidRDefault="00EA444A">
            <w:pPr>
              <w:jc w:val="center"/>
              <w:rPr>
                <w:b/>
              </w:rPr>
            </w:pPr>
          </w:p>
        </w:tc>
        <w:tc>
          <w:tcPr>
            <w:tcW w:w="2943" w:type="dxa"/>
            <w:vAlign w:val="center"/>
          </w:tcPr>
          <w:p w:rsidR="00EA444A" w:rsidRDefault="00EA444A">
            <w:pPr>
              <w:jc w:val="center"/>
              <w:rPr>
                <w:b/>
              </w:rPr>
            </w:pPr>
          </w:p>
        </w:tc>
        <w:tc>
          <w:tcPr>
            <w:tcW w:w="1134" w:type="dxa"/>
            <w:vAlign w:val="center"/>
          </w:tcPr>
          <w:p w:rsidR="00EA444A" w:rsidRDefault="00EA444A">
            <w:pPr>
              <w:jc w:val="center"/>
              <w:rPr>
                <w:b/>
              </w:rPr>
            </w:pPr>
          </w:p>
        </w:tc>
        <w:tc>
          <w:tcPr>
            <w:tcW w:w="3606" w:type="dxa"/>
            <w:vAlign w:val="center"/>
          </w:tcPr>
          <w:p w:rsidR="00EA444A" w:rsidRDefault="00EA444A">
            <w:pPr>
              <w:jc w:val="center"/>
              <w:rPr>
                <w:b/>
              </w:rPr>
            </w:pPr>
          </w:p>
        </w:tc>
      </w:tr>
      <w:tr w:rsidR="00EA444A">
        <w:trPr>
          <w:trHeight w:val="391"/>
        </w:trPr>
        <w:tc>
          <w:tcPr>
            <w:tcW w:w="1277" w:type="dxa"/>
            <w:vMerge/>
            <w:vAlign w:val="center"/>
          </w:tcPr>
          <w:p w:rsidR="00EA444A" w:rsidRDefault="00EA444A">
            <w:pPr>
              <w:jc w:val="center"/>
              <w:rPr>
                <w:b/>
              </w:rPr>
            </w:pPr>
          </w:p>
        </w:tc>
        <w:tc>
          <w:tcPr>
            <w:tcW w:w="2943" w:type="dxa"/>
            <w:vAlign w:val="center"/>
          </w:tcPr>
          <w:p w:rsidR="00EA444A" w:rsidRDefault="00EA444A"/>
        </w:tc>
        <w:tc>
          <w:tcPr>
            <w:tcW w:w="1134" w:type="dxa"/>
            <w:vAlign w:val="center"/>
          </w:tcPr>
          <w:p w:rsidR="00EA444A" w:rsidRDefault="00EA444A">
            <w:pPr>
              <w:jc w:val="center"/>
              <w:rPr>
                <w:b/>
              </w:rPr>
            </w:pPr>
          </w:p>
        </w:tc>
        <w:tc>
          <w:tcPr>
            <w:tcW w:w="3606" w:type="dxa"/>
            <w:vAlign w:val="center"/>
          </w:tcPr>
          <w:p w:rsidR="00EA444A" w:rsidRDefault="00EA444A">
            <w:pPr>
              <w:jc w:val="center"/>
              <w:rPr>
                <w:b/>
              </w:rPr>
            </w:pPr>
          </w:p>
        </w:tc>
      </w:tr>
      <w:tr w:rsidR="00EA444A">
        <w:trPr>
          <w:cantSplit/>
          <w:trHeight w:val="783"/>
        </w:trPr>
        <w:tc>
          <w:tcPr>
            <w:tcW w:w="1277" w:type="dxa"/>
            <w:textDirection w:val="tbRlV"/>
            <w:vAlign w:val="center"/>
          </w:tcPr>
          <w:p w:rsidR="00EA444A" w:rsidRDefault="00EF7226">
            <w:pPr>
              <w:ind w:left="113" w:right="113"/>
              <w:jc w:val="center"/>
              <w:rPr>
                <w:b/>
              </w:rPr>
            </w:pPr>
            <w:r>
              <w:rPr>
                <w:rFonts w:hint="eastAsia"/>
                <w:b/>
              </w:rPr>
              <w:t>备</w:t>
            </w:r>
            <w:r>
              <w:rPr>
                <w:rFonts w:hint="eastAsia"/>
                <w:b/>
              </w:rPr>
              <w:t xml:space="preserve">  </w:t>
            </w:r>
            <w:r>
              <w:rPr>
                <w:rFonts w:hint="eastAsia"/>
                <w:b/>
              </w:rPr>
              <w:t>注</w:t>
            </w:r>
          </w:p>
        </w:tc>
        <w:tc>
          <w:tcPr>
            <w:tcW w:w="7683" w:type="dxa"/>
            <w:gridSpan w:val="3"/>
            <w:vAlign w:val="center"/>
          </w:tcPr>
          <w:p w:rsidR="00EA444A" w:rsidRDefault="00EA444A">
            <w:pPr>
              <w:jc w:val="center"/>
              <w:rPr>
                <w:b/>
              </w:rPr>
            </w:pPr>
          </w:p>
          <w:p w:rsidR="00EA444A" w:rsidRDefault="00EA444A"/>
        </w:tc>
      </w:tr>
    </w:tbl>
    <w:p w:rsidR="00EA444A" w:rsidRDefault="00EA444A">
      <w:pPr>
        <w:rPr>
          <w:b/>
        </w:rPr>
      </w:pPr>
    </w:p>
    <w:sectPr w:rsidR="00EA444A">
      <w:pgSz w:w="11906" w:h="16838"/>
      <w:pgMar w:top="1440" w:right="1800" w:bottom="1134" w:left="1800" w:header="851" w:footer="28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5E5D" w:rsidRDefault="00365E5D" w:rsidP="00E339D0">
      <w:r>
        <w:separator/>
      </w:r>
    </w:p>
  </w:endnote>
  <w:endnote w:type="continuationSeparator" w:id="0">
    <w:p w:rsidR="00365E5D" w:rsidRDefault="00365E5D" w:rsidP="00E33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5E5D" w:rsidRDefault="00365E5D" w:rsidP="00E339D0">
      <w:r>
        <w:separator/>
      </w:r>
    </w:p>
  </w:footnote>
  <w:footnote w:type="continuationSeparator" w:id="0">
    <w:p w:rsidR="00365E5D" w:rsidRDefault="00365E5D" w:rsidP="00E339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EzNDI1MTczMzE1MTJR0lEKTi0uzszPAykwrgUAAZqvsSwAAAA="/>
    <w:docVar w:name="commondata" w:val="eyJoZGlkIjoiZWExNzRiOTA4ZjJhOTRhNzViNGNiOTM2MGE3MGExY2MifQ=="/>
  </w:docVars>
  <w:rsids>
    <w:rsidRoot w:val="007B751C"/>
    <w:rsid w:val="00015071"/>
    <w:rsid w:val="00057BCB"/>
    <w:rsid w:val="00084B78"/>
    <w:rsid w:val="0014300C"/>
    <w:rsid w:val="00182723"/>
    <w:rsid w:val="001A3FED"/>
    <w:rsid w:val="00206F78"/>
    <w:rsid w:val="002252B1"/>
    <w:rsid w:val="00227CD9"/>
    <w:rsid w:val="00301DC7"/>
    <w:rsid w:val="00365E5D"/>
    <w:rsid w:val="00374850"/>
    <w:rsid w:val="004104F0"/>
    <w:rsid w:val="0041151C"/>
    <w:rsid w:val="0048095F"/>
    <w:rsid w:val="00541BC2"/>
    <w:rsid w:val="00555E97"/>
    <w:rsid w:val="00580FD7"/>
    <w:rsid w:val="005A2301"/>
    <w:rsid w:val="006220CE"/>
    <w:rsid w:val="006465B9"/>
    <w:rsid w:val="0068012F"/>
    <w:rsid w:val="0073324D"/>
    <w:rsid w:val="007858A6"/>
    <w:rsid w:val="007B751C"/>
    <w:rsid w:val="00800721"/>
    <w:rsid w:val="00854853"/>
    <w:rsid w:val="009B5F7B"/>
    <w:rsid w:val="00A458F6"/>
    <w:rsid w:val="00B71D43"/>
    <w:rsid w:val="00B82121"/>
    <w:rsid w:val="00BE51A5"/>
    <w:rsid w:val="00BF1A47"/>
    <w:rsid w:val="00D432F9"/>
    <w:rsid w:val="00E30B37"/>
    <w:rsid w:val="00E339D0"/>
    <w:rsid w:val="00E640E5"/>
    <w:rsid w:val="00EA444A"/>
    <w:rsid w:val="00EC7830"/>
    <w:rsid w:val="00EF7226"/>
    <w:rsid w:val="00F161CF"/>
    <w:rsid w:val="00F20230"/>
    <w:rsid w:val="00F4235A"/>
    <w:rsid w:val="00F6160F"/>
    <w:rsid w:val="00F946E9"/>
    <w:rsid w:val="13417546"/>
    <w:rsid w:val="146C16C7"/>
    <w:rsid w:val="2CFF35B7"/>
    <w:rsid w:val="2E8C32F4"/>
    <w:rsid w:val="3B051549"/>
    <w:rsid w:val="54041590"/>
    <w:rsid w:val="6E1A16CA"/>
    <w:rsid w:val="76903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3E5458"/>
  <w15:docId w15:val="{C870A4DB-0013-4499-93B2-24ACFC6CA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pPr>
      <w:widowControl w:val="0"/>
      <w:jc w:val="both"/>
    </w:pPr>
    <w:rPr>
      <w:rFonts w:ascii="Calibri" w:hAnsi="Calibri"/>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Subtitle"/>
    <w:basedOn w:val="a"/>
    <w:next w:val="a"/>
    <w:link w:val="aa"/>
    <w:qFormat/>
    <w:pPr>
      <w:spacing w:before="240" w:after="60" w:line="312" w:lineRule="auto"/>
      <w:jc w:val="center"/>
      <w:outlineLvl w:val="1"/>
    </w:pPr>
    <w:rPr>
      <w:rFonts w:ascii="Cambria" w:hAnsi="Cambria"/>
      <w:b/>
      <w:bCs/>
      <w:kern w:val="28"/>
      <w:sz w:val="32"/>
      <w:szCs w:val="32"/>
    </w:rPr>
  </w:style>
  <w:style w:type="character" w:customStyle="1" w:styleId="a8">
    <w:name w:val="页眉 字符"/>
    <w:link w:val="a7"/>
    <w:semiHidden/>
    <w:qFormat/>
    <w:rPr>
      <w:sz w:val="18"/>
      <w:szCs w:val="18"/>
    </w:rPr>
  </w:style>
  <w:style w:type="character" w:customStyle="1" w:styleId="a6">
    <w:name w:val="页脚 字符"/>
    <w:link w:val="a5"/>
    <w:semiHidden/>
    <w:qFormat/>
    <w:rPr>
      <w:sz w:val="18"/>
      <w:szCs w:val="18"/>
    </w:rPr>
  </w:style>
  <w:style w:type="character" w:customStyle="1" w:styleId="10">
    <w:name w:val="标题 1 字符"/>
    <w:link w:val="1"/>
    <w:semiHidden/>
    <w:qFormat/>
    <w:rPr>
      <w:b/>
      <w:bCs/>
      <w:kern w:val="44"/>
      <w:sz w:val="44"/>
      <w:szCs w:val="44"/>
    </w:rPr>
  </w:style>
  <w:style w:type="character" w:customStyle="1" w:styleId="aa">
    <w:name w:val="副标题 字符"/>
    <w:link w:val="a9"/>
    <w:semiHidden/>
    <w:qFormat/>
    <w:rPr>
      <w:rFonts w:ascii="Cambria" w:eastAsia="宋体" w:hAnsi="Cambria"/>
      <w:b/>
      <w:bCs/>
      <w:kern w:val="28"/>
      <w:sz w:val="32"/>
      <w:szCs w:val="32"/>
    </w:rPr>
  </w:style>
  <w:style w:type="character" w:customStyle="1" w:styleId="a4">
    <w:name w:val="批注框文本 字符"/>
    <w:link w:val="a3"/>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ED1EA-5ADA-451F-B49B-0AB3CE557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80</Words>
  <Characters>457</Characters>
  <Application>Microsoft Office Word</Application>
  <DocSecurity>0</DocSecurity>
  <Lines>3</Lines>
  <Paragraphs>1</Paragraphs>
  <ScaleCrop>false</ScaleCrop>
  <Company>创意点亮生活，创新引领未来，创业成就梦想</Company>
  <LinksUpToDate>false</LinksUpToDate>
  <CharactersWithSpaces>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南京航空航天大学第十六届“中航工业”</dc:title>
  <dc:creator>user</dc:creator>
  <cp:lastModifiedBy>SZK</cp:lastModifiedBy>
  <cp:revision>44</cp:revision>
  <cp:lastPrinted>2021-11-01T08:37:00Z</cp:lastPrinted>
  <dcterms:created xsi:type="dcterms:W3CDTF">2013-11-22T08:56:00Z</dcterms:created>
  <dcterms:modified xsi:type="dcterms:W3CDTF">2023-11-16T13:05:00Z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1CA2056E9000418EA666C3711B7B3CBC</vt:lpwstr>
  </property>
</Properties>
</file>