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800721" w:rsidRDefault="006F344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刘少斌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800721" w:rsidRDefault="006F344D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电子信息工程学院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800721" w:rsidRDefault="006F344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教授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800721" w:rsidRDefault="006F344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13770524766</w:t>
            </w:r>
            <w:bookmarkStart w:id="0" w:name="_GoBack"/>
            <w:bookmarkEnd w:id="0"/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800721" w:rsidRDefault="006F344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lsb@nuaa.edu.cn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800721" w:rsidRDefault="006F344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雷达射频微波技术</w:t>
            </w:r>
          </w:p>
        </w:tc>
      </w:tr>
      <w:tr w:rsidR="00972B32" w:rsidTr="002D7C40">
        <w:trPr>
          <w:trHeight w:val="489"/>
        </w:trPr>
        <w:tc>
          <w:tcPr>
            <w:tcW w:w="1277" w:type="dxa"/>
            <w:vAlign w:val="center"/>
          </w:tcPr>
          <w:p w:rsidR="00972B32" w:rsidRDefault="00972B32" w:rsidP="00972B3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所属主题创新区</w:t>
            </w:r>
          </w:p>
        </w:tc>
        <w:tc>
          <w:tcPr>
            <w:tcW w:w="7683" w:type="dxa"/>
            <w:gridSpan w:val="3"/>
            <w:vAlign w:val="center"/>
          </w:tcPr>
          <w:p w:rsidR="00972B32" w:rsidRDefault="00972B32">
            <w:pPr>
              <w:jc w:val="center"/>
              <w:rPr>
                <w:b/>
              </w:rPr>
            </w:pPr>
          </w:p>
        </w:tc>
      </w:tr>
      <w:tr w:rsidR="00800721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800721" w:rsidRDefault="006F344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雷达电磁环境伪装</w:t>
            </w:r>
            <w:r>
              <w:rPr>
                <w:rFonts w:hint="eastAsia"/>
                <w:b/>
              </w:rPr>
              <w:t>超表面</w:t>
            </w:r>
            <w:r>
              <w:rPr>
                <w:rFonts w:hint="eastAsia"/>
                <w:b/>
              </w:rPr>
              <w:t>技术</w:t>
            </w:r>
          </w:p>
        </w:tc>
      </w:tr>
      <w:tr w:rsidR="00800721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FB14DA" w:rsidP="00FB14DA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FB14DA">
              <w:rPr>
                <w:rFonts w:hint="eastAsia"/>
                <w:b/>
              </w:rPr>
              <w:t>本项目根据</w:t>
            </w:r>
            <w:r>
              <w:rPr>
                <w:rFonts w:hint="eastAsia"/>
                <w:b/>
              </w:rPr>
              <w:t>站</w:t>
            </w:r>
            <w:r w:rsidRPr="00FB14DA">
              <w:rPr>
                <w:rFonts w:hint="eastAsia"/>
                <w:b/>
              </w:rPr>
              <w:t>场不同背景环境下</w:t>
            </w:r>
            <w:r>
              <w:rPr>
                <w:rFonts w:hint="eastAsia"/>
                <w:b/>
              </w:rPr>
              <w:t>高值</w:t>
            </w:r>
            <w:r w:rsidRPr="00FB14DA">
              <w:rPr>
                <w:rFonts w:hint="eastAsia"/>
                <w:b/>
              </w:rPr>
              <w:t>装备雷达伪装的</w:t>
            </w:r>
            <w:r>
              <w:rPr>
                <w:rFonts w:hint="eastAsia"/>
                <w:b/>
              </w:rPr>
              <w:t>军事</w:t>
            </w:r>
            <w:r w:rsidRPr="00FB14DA">
              <w:rPr>
                <w:rFonts w:hint="eastAsia"/>
                <w:b/>
              </w:rPr>
              <w:t>需求，</w:t>
            </w:r>
            <w:r>
              <w:rPr>
                <w:rFonts w:hint="eastAsia"/>
                <w:b/>
              </w:rPr>
              <w:t>开展</w:t>
            </w:r>
            <w:r w:rsidRPr="00FB14DA">
              <w:rPr>
                <w:rFonts w:hint="eastAsia"/>
                <w:b/>
              </w:rPr>
              <w:t>基于信息超表面的</w:t>
            </w:r>
            <w:r>
              <w:rPr>
                <w:rFonts w:hint="eastAsia"/>
                <w:b/>
              </w:rPr>
              <w:t>战场</w:t>
            </w:r>
            <w:r w:rsidRPr="00FB14DA">
              <w:rPr>
                <w:rFonts w:hint="eastAsia"/>
                <w:b/>
              </w:rPr>
              <w:t>环境和频谱感知信息的自适应电磁散射控制技术，突破基于信息超表面的</w:t>
            </w:r>
            <w:r>
              <w:rPr>
                <w:rFonts w:hint="eastAsia"/>
                <w:b/>
              </w:rPr>
              <w:t>高值</w:t>
            </w:r>
            <w:r w:rsidRPr="00FB14DA">
              <w:rPr>
                <w:rFonts w:hint="eastAsia"/>
                <w:b/>
              </w:rPr>
              <w:t>装备</w:t>
            </w:r>
            <w:r w:rsidRPr="00FB14DA">
              <w:rPr>
                <w:rFonts w:hint="eastAsia"/>
                <w:b/>
              </w:rPr>
              <w:t>SAR</w:t>
            </w:r>
            <w:r w:rsidRPr="00FB14DA">
              <w:rPr>
                <w:rFonts w:hint="eastAsia"/>
                <w:b/>
              </w:rPr>
              <w:t>特征与背景自适应融合一体化设计技术；针对不同背景环境，</w:t>
            </w:r>
            <w:r>
              <w:rPr>
                <w:rFonts w:hint="eastAsia"/>
                <w:b/>
              </w:rPr>
              <w:t>研究</w:t>
            </w:r>
            <w:r w:rsidRPr="00FB14DA">
              <w:rPr>
                <w:rFonts w:hint="eastAsia"/>
                <w:b/>
              </w:rPr>
              <w:t>基于信息超表面的根据环境自适应响应的</w:t>
            </w:r>
            <w:r w:rsidRPr="00FB14DA">
              <w:rPr>
                <w:rFonts w:hint="eastAsia"/>
                <w:b/>
              </w:rPr>
              <w:t>SAR</w:t>
            </w:r>
            <w:r w:rsidRPr="00FB14DA">
              <w:rPr>
                <w:rFonts w:hint="eastAsia"/>
                <w:b/>
              </w:rPr>
              <w:t>成像特征模拟装置，实现基于信息超表面的目标雷达特征智能调控。该装置采用电磁超材料技术和背景环境感知技术，自适应地改变每个超表面单元的雷达散射回波的幅度和相位，从而改变</w:t>
            </w:r>
            <w:r w:rsidRPr="00FB14DA">
              <w:rPr>
                <w:rFonts w:hint="eastAsia"/>
                <w:b/>
              </w:rPr>
              <w:t>SAR</w:t>
            </w:r>
            <w:r w:rsidRPr="00FB14DA">
              <w:rPr>
                <w:rFonts w:hint="eastAsia"/>
                <w:b/>
              </w:rPr>
              <w:t>回波的强度、相位以及回波波束的数量和方向，从而改变</w:t>
            </w:r>
            <w:r w:rsidRPr="00FB14DA">
              <w:rPr>
                <w:rFonts w:hint="eastAsia"/>
                <w:b/>
              </w:rPr>
              <w:t>SAR</w:t>
            </w:r>
            <w:r w:rsidRPr="00FB14DA">
              <w:rPr>
                <w:rFonts w:hint="eastAsia"/>
                <w:b/>
              </w:rPr>
              <w:t>成像特征，起到隐身和伪装的作用。</w:t>
            </w:r>
          </w:p>
        </w:tc>
      </w:tr>
      <w:tr w:rsidR="00800721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 w:rsidR="002C78C7">
              <w:rPr>
                <w:rFonts w:hint="eastAsia"/>
                <w:b/>
              </w:rPr>
              <w:t>专业及技能</w:t>
            </w:r>
            <w:r>
              <w:rPr>
                <w:rFonts w:hint="eastAsia"/>
                <w:b/>
              </w:rPr>
              <w:t xml:space="preserve"> </w:t>
            </w:r>
            <w:r w:rsidR="002C78C7">
              <w:rPr>
                <w:rFonts w:hint="eastAsia"/>
                <w:b/>
              </w:rPr>
              <w:t>要求</w:t>
            </w:r>
          </w:p>
        </w:tc>
        <w:tc>
          <w:tcPr>
            <w:tcW w:w="2943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FB14D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架构设计</w:t>
            </w:r>
            <w:r>
              <w:rPr>
                <w:rFonts w:hint="eastAsia"/>
                <w:b/>
              </w:rPr>
              <w:t>、测试</w:t>
            </w:r>
          </w:p>
        </w:tc>
        <w:tc>
          <w:tcPr>
            <w:tcW w:w="1134" w:type="dxa"/>
            <w:vAlign w:val="center"/>
          </w:tcPr>
          <w:p w:rsidR="00800721" w:rsidRDefault="00FB14D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Default="00FB14DA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电子信息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FB14DA" w:rsidP="00FB14D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算法、测试</w:t>
            </w:r>
          </w:p>
        </w:tc>
        <w:tc>
          <w:tcPr>
            <w:tcW w:w="1134" w:type="dxa"/>
            <w:vAlign w:val="center"/>
          </w:tcPr>
          <w:p w:rsidR="00800721" w:rsidRDefault="00FB14D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Default="00FB14D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电子信息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FB14D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建模</w:t>
            </w:r>
            <w:r>
              <w:rPr>
                <w:rFonts w:hint="eastAsia"/>
                <w:b/>
              </w:rPr>
              <w:t>、测试</w:t>
            </w:r>
          </w:p>
        </w:tc>
        <w:tc>
          <w:tcPr>
            <w:tcW w:w="1134" w:type="dxa"/>
            <w:vAlign w:val="center"/>
          </w:tcPr>
          <w:p w:rsidR="00800721" w:rsidRDefault="00FB14D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Default="00FB14D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电子信息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FB14D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仿真</w:t>
            </w:r>
            <w:r>
              <w:rPr>
                <w:rFonts w:hint="eastAsia"/>
                <w:b/>
              </w:rPr>
              <w:t>、测试</w:t>
            </w:r>
          </w:p>
        </w:tc>
        <w:tc>
          <w:tcPr>
            <w:tcW w:w="1134" w:type="dxa"/>
            <w:vAlign w:val="center"/>
          </w:tcPr>
          <w:p w:rsidR="00800721" w:rsidRDefault="00FB14D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Default="00FB14D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电子信息</w:t>
            </w:r>
          </w:p>
        </w:tc>
      </w:tr>
      <w:tr w:rsidR="00800721">
        <w:trPr>
          <w:trHeight w:val="391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FB14DA" w:rsidP="00FB14DA">
            <w:pPr>
              <w:jc w:val="center"/>
            </w:pPr>
            <w:r w:rsidRPr="00FB14DA">
              <w:rPr>
                <w:rFonts w:hint="eastAsia"/>
                <w:b/>
              </w:rPr>
              <w:t>优化</w:t>
            </w:r>
            <w:r>
              <w:rPr>
                <w:rFonts w:hint="eastAsia"/>
                <w:b/>
              </w:rPr>
              <w:t>、测试</w:t>
            </w:r>
          </w:p>
        </w:tc>
        <w:tc>
          <w:tcPr>
            <w:tcW w:w="1134" w:type="dxa"/>
            <w:vAlign w:val="center"/>
          </w:tcPr>
          <w:p w:rsidR="00800721" w:rsidRDefault="00FB14D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Default="00FB14D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电子信息</w:t>
            </w:r>
          </w:p>
        </w:tc>
      </w:tr>
      <w:tr w:rsidR="00800721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  <w:p w:rsidR="00800721" w:rsidRDefault="00800721"/>
        </w:tc>
      </w:tr>
    </w:tbl>
    <w:p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A4F" w:rsidRDefault="00B82A4F" w:rsidP="00BF1A47">
      <w:r>
        <w:separator/>
      </w:r>
    </w:p>
  </w:endnote>
  <w:endnote w:type="continuationSeparator" w:id="0">
    <w:p w:rsidR="00B82A4F" w:rsidRDefault="00B82A4F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A4F" w:rsidRDefault="00B82A4F" w:rsidP="00BF1A47">
      <w:r>
        <w:separator/>
      </w:r>
    </w:p>
  </w:footnote>
  <w:footnote w:type="continuationSeparator" w:id="0">
    <w:p w:rsidR="00B82A4F" w:rsidRDefault="00B82A4F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M1Y2VmZWJhOGM1NGU2OTU3ZDRkOTU0N2ZmYTAzNzUifQ=="/>
  </w:docVars>
  <w:rsids>
    <w:rsidRoot w:val="007B751C"/>
    <w:rsid w:val="0014300C"/>
    <w:rsid w:val="00227CD9"/>
    <w:rsid w:val="002C78C7"/>
    <w:rsid w:val="004104F0"/>
    <w:rsid w:val="00580FD7"/>
    <w:rsid w:val="005A2301"/>
    <w:rsid w:val="006F344D"/>
    <w:rsid w:val="007B751C"/>
    <w:rsid w:val="00800721"/>
    <w:rsid w:val="00972B32"/>
    <w:rsid w:val="009B5F7B"/>
    <w:rsid w:val="00B82121"/>
    <w:rsid w:val="00B82A4F"/>
    <w:rsid w:val="00BF1A47"/>
    <w:rsid w:val="00E16883"/>
    <w:rsid w:val="00F16859"/>
    <w:rsid w:val="00FB14DA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9AF7DF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05A01-4515-4A1F-AEF1-3BAD967B3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79</Words>
  <Characters>456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Windows User</cp:lastModifiedBy>
  <cp:revision>8</cp:revision>
  <cp:lastPrinted>2021-11-01T08:37:00Z</cp:lastPrinted>
  <dcterms:created xsi:type="dcterms:W3CDTF">2013-11-22T08:56:00Z</dcterms:created>
  <dcterms:modified xsi:type="dcterms:W3CDTF">2023-11-17T02:03:00Z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