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06D08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6AA3B45B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835"/>
        <w:gridCol w:w="1242"/>
        <w:gridCol w:w="3606"/>
      </w:tblGrid>
      <w:tr w:rsidR="00800721" w14:paraId="114BA197" w14:textId="77777777" w:rsidTr="002F4A84">
        <w:trPr>
          <w:trHeight w:val="489"/>
        </w:trPr>
        <w:tc>
          <w:tcPr>
            <w:tcW w:w="1277" w:type="dxa"/>
            <w:vAlign w:val="center"/>
          </w:tcPr>
          <w:p w14:paraId="254AE8D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835" w:type="dxa"/>
            <w:vAlign w:val="center"/>
          </w:tcPr>
          <w:p w14:paraId="45D35B85" w14:textId="2045EA3F" w:rsidR="00800721" w:rsidRDefault="007C1EF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时晨光</w:t>
            </w:r>
          </w:p>
        </w:tc>
        <w:tc>
          <w:tcPr>
            <w:tcW w:w="1242" w:type="dxa"/>
            <w:vAlign w:val="center"/>
          </w:tcPr>
          <w:p w14:paraId="586AC7D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13828597" w14:textId="69EA2999" w:rsidR="00800721" w:rsidRDefault="00166DC9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电子信息工程学院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集成电路学院</w:t>
            </w:r>
          </w:p>
        </w:tc>
      </w:tr>
      <w:tr w:rsidR="00800721" w14:paraId="3E9B5F60" w14:textId="77777777" w:rsidTr="002F4A84">
        <w:trPr>
          <w:trHeight w:val="489"/>
        </w:trPr>
        <w:tc>
          <w:tcPr>
            <w:tcW w:w="1277" w:type="dxa"/>
            <w:vAlign w:val="center"/>
          </w:tcPr>
          <w:p w14:paraId="1D82C60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835" w:type="dxa"/>
            <w:vAlign w:val="center"/>
          </w:tcPr>
          <w:p w14:paraId="3CF36F14" w14:textId="76D08E64" w:rsidR="00800721" w:rsidRDefault="007C1EF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242" w:type="dxa"/>
            <w:vAlign w:val="center"/>
          </w:tcPr>
          <w:p w14:paraId="61F9341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30516BA5" w14:textId="51A1FE29" w:rsidR="00800721" w:rsidRDefault="007C1EF0">
            <w:pPr>
              <w:jc w:val="center"/>
              <w:rPr>
                <w:b/>
              </w:rPr>
            </w:pPr>
            <w:r>
              <w:rPr>
                <w:b/>
              </w:rPr>
              <w:t>15195895178</w:t>
            </w:r>
          </w:p>
        </w:tc>
      </w:tr>
      <w:tr w:rsidR="00800721" w14:paraId="080A6765" w14:textId="77777777" w:rsidTr="002F4A84">
        <w:trPr>
          <w:trHeight w:val="489"/>
        </w:trPr>
        <w:tc>
          <w:tcPr>
            <w:tcW w:w="1277" w:type="dxa"/>
            <w:vAlign w:val="center"/>
          </w:tcPr>
          <w:p w14:paraId="69A6B5D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835" w:type="dxa"/>
            <w:vAlign w:val="center"/>
          </w:tcPr>
          <w:p w14:paraId="3B9A3239" w14:textId="3CC587DE" w:rsidR="00800721" w:rsidRDefault="007C1EF0">
            <w:pPr>
              <w:jc w:val="center"/>
              <w:rPr>
                <w:b/>
              </w:rPr>
            </w:pPr>
            <w:r w:rsidRPr="007C1EF0">
              <w:rPr>
                <w:b/>
              </w:rPr>
              <w:t>scg_space@163.com</w:t>
            </w:r>
          </w:p>
        </w:tc>
        <w:tc>
          <w:tcPr>
            <w:tcW w:w="1242" w:type="dxa"/>
            <w:vAlign w:val="center"/>
          </w:tcPr>
          <w:p w14:paraId="258594F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10B1976A" w14:textId="38985925" w:rsidR="00800721" w:rsidRDefault="00166DC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飞行器集群协同探测与资源管理</w:t>
            </w:r>
          </w:p>
        </w:tc>
      </w:tr>
      <w:tr w:rsidR="00972B32" w14:paraId="70323691" w14:textId="77777777" w:rsidTr="00E01C38">
        <w:trPr>
          <w:trHeight w:val="489"/>
        </w:trPr>
        <w:tc>
          <w:tcPr>
            <w:tcW w:w="1277" w:type="dxa"/>
            <w:vAlign w:val="center"/>
          </w:tcPr>
          <w:p w14:paraId="122D55C7" w14:textId="77777777" w:rsidR="00972B32" w:rsidRDefault="00972B32" w:rsidP="00972B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 w14:paraId="70405CBA" w14:textId="00FA2FDC" w:rsidR="00972B32" w:rsidRDefault="00972B32">
            <w:pPr>
              <w:jc w:val="center"/>
              <w:rPr>
                <w:b/>
              </w:rPr>
            </w:pPr>
          </w:p>
        </w:tc>
      </w:tr>
      <w:tr w:rsidR="00800721" w14:paraId="69339CF4" w14:textId="77777777" w:rsidTr="00E01C38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5164413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0E262A5B" w14:textId="0CBC05E2" w:rsidR="00800721" w:rsidRDefault="003754E2">
            <w:pPr>
              <w:jc w:val="center"/>
              <w:rPr>
                <w:b/>
              </w:rPr>
            </w:pPr>
            <w:r w:rsidRPr="003754E2">
              <w:rPr>
                <w:rFonts w:hint="eastAsia"/>
                <w:b/>
              </w:rPr>
              <w:t>基于机器学习的反无人蜂群智能决策算法研究</w:t>
            </w:r>
          </w:p>
        </w:tc>
      </w:tr>
      <w:tr w:rsidR="00800721" w14:paraId="1ADBBA3E" w14:textId="77777777" w:rsidTr="00E01C38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7C1929CF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6C65DCFD" w14:textId="1195FD69" w:rsidR="00800721" w:rsidRDefault="003754E2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3754E2">
              <w:rPr>
                <w:rFonts w:hint="eastAsia"/>
                <w:b/>
              </w:rPr>
              <w:t>为了提升对无人机蜂群的拦截效果，开展根据无人机蜂群行为信息选择针对性拦截方式的算法研究，定量分析无人机蜂群行为因素的威胁度，建立无人机蜂群行为因素到拦截方式的触发逻辑。在此基础上，通过构建基于机器学习的反无人机蜂群智能决策模型，进行仿真分析，从而实现对无人机蜂群目标进行快速响应并及时拦截。</w:t>
            </w:r>
          </w:p>
        </w:tc>
      </w:tr>
      <w:tr w:rsidR="002F4A84" w14:paraId="2CEE5563" w14:textId="77777777" w:rsidTr="002F4A84">
        <w:trPr>
          <w:trHeight w:val="471"/>
        </w:trPr>
        <w:tc>
          <w:tcPr>
            <w:tcW w:w="1277" w:type="dxa"/>
            <w:vAlign w:val="center"/>
          </w:tcPr>
          <w:p w14:paraId="047F7454" w14:textId="1ADD44DA" w:rsidR="002F4A84" w:rsidRDefault="002F4A84" w:rsidP="002F4A8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2835" w:type="dxa"/>
            <w:vAlign w:val="center"/>
          </w:tcPr>
          <w:p w14:paraId="289E6561" w14:textId="75D20B38" w:rsidR="002F4A84" w:rsidRDefault="002F4A84">
            <w:pPr>
              <w:jc w:val="center"/>
              <w:rPr>
                <w:b/>
              </w:rPr>
            </w:pPr>
            <w:r w:rsidRPr="002F4A84">
              <w:rPr>
                <w:rFonts w:hint="eastAsia"/>
                <w:b/>
              </w:rPr>
              <w:t>主要职责、任务</w:t>
            </w:r>
          </w:p>
        </w:tc>
        <w:tc>
          <w:tcPr>
            <w:tcW w:w="1242" w:type="dxa"/>
            <w:vAlign w:val="center"/>
          </w:tcPr>
          <w:p w14:paraId="5FA400CF" w14:textId="20E64160" w:rsidR="002F4A84" w:rsidRDefault="002F4A84">
            <w:pPr>
              <w:jc w:val="center"/>
              <w:rPr>
                <w:b/>
              </w:rPr>
            </w:pPr>
            <w:r w:rsidRPr="002F4A84"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31BFFA33" w14:textId="35A70D34" w:rsidR="002F4A84" w:rsidRDefault="002F4A84">
            <w:pPr>
              <w:jc w:val="center"/>
              <w:rPr>
                <w:b/>
              </w:rPr>
            </w:pPr>
            <w:r w:rsidRPr="002F4A84">
              <w:rPr>
                <w:rFonts w:hint="eastAsia"/>
                <w:b/>
              </w:rPr>
              <w:t>技能要求</w:t>
            </w:r>
          </w:p>
        </w:tc>
      </w:tr>
      <w:tr w:rsidR="002F4A84" w14:paraId="2C9036B5" w14:textId="77777777" w:rsidTr="002F4A84">
        <w:trPr>
          <w:trHeight w:val="471"/>
        </w:trPr>
        <w:tc>
          <w:tcPr>
            <w:tcW w:w="1277" w:type="dxa"/>
            <w:vAlign w:val="center"/>
          </w:tcPr>
          <w:p w14:paraId="69A8E6C2" w14:textId="6250FE4D" w:rsidR="002F4A84" w:rsidRDefault="002F4A84" w:rsidP="002F4A84">
            <w:pPr>
              <w:rPr>
                <w:b/>
              </w:rPr>
            </w:pPr>
            <w:r>
              <w:rPr>
                <w:rFonts w:hint="eastAsia"/>
                <w:b/>
              </w:rPr>
              <w:t>信息与通信工程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电子科学与技术</w:t>
            </w:r>
          </w:p>
        </w:tc>
        <w:tc>
          <w:tcPr>
            <w:tcW w:w="2835" w:type="dxa"/>
            <w:vAlign w:val="center"/>
          </w:tcPr>
          <w:p w14:paraId="0FA98BDA" w14:textId="41C964CA" w:rsidR="002F4A84" w:rsidRDefault="002F4A84">
            <w:pPr>
              <w:jc w:val="center"/>
              <w:rPr>
                <w:b/>
              </w:rPr>
            </w:pPr>
            <w:r w:rsidRPr="002F4A84">
              <w:rPr>
                <w:rFonts w:hint="eastAsia"/>
                <w:b/>
              </w:rPr>
              <w:t>资料收集与调研</w:t>
            </w:r>
          </w:p>
        </w:tc>
        <w:tc>
          <w:tcPr>
            <w:tcW w:w="1242" w:type="dxa"/>
            <w:vAlign w:val="center"/>
          </w:tcPr>
          <w:p w14:paraId="7666E8D5" w14:textId="126E1292" w:rsidR="002F4A84" w:rsidRDefault="002F4A8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4FF2DE2" w14:textId="115C42D3" w:rsidR="002F4A84" w:rsidRDefault="003F7A7A" w:rsidP="002F4A84">
            <w:pPr>
              <w:rPr>
                <w:b/>
              </w:rPr>
            </w:pPr>
            <w:r>
              <w:rPr>
                <w:rFonts w:hint="eastAsia"/>
                <w:b/>
              </w:rPr>
              <w:t>掌握</w:t>
            </w:r>
            <w:r w:rsidR="002F4A84" w:rsidRPr="002F4A84">
              <w:rPr>
                <w:rFonts w:hint="eastAsia"/>
                <w:b/>
              </w:rPr>
              <w:t>文献检索</w:t>
            </w:r>
            <w:r>
              <w:rPr>
                <w:rFonts w:hint="eastAsia"/>
                <w:b/>
              </w:rPr>
              <w:t>能力</w:t>
            </w:r>
            <w:r w:rsidR="002F4A84" w:rsidRPr="002F4A84">
              <w:rPr>
                <w:rFonts w:hint="eastAsia"/>
                <w:b/>
              </w:rPr>
              <w:t>，有一定的数理基础。</w:t>
            </w:r>
          </w:p>
        </w:tc>
      </w:tr>
      <w:tr w:rsidR="002F4A84" w14:paraId="282E317D" w14:textId="77777777" w:rsidTr="002F4A84">
        <w:trPr>
          <w:trHeight w:val="471"/>
        </w:trPr>
        <w:tc>
          <w:tcPr>
            <w:tcW w:w="1277" w:type="dxa"/>
            <w:vAlign w:val="center"/>
          </w:tcPr>
          <w:p w14:paraId="12379F71" w14:textId="5EFD9F7F" w:rsidR="002F4A84" w:rsidRDefault="002F4A84" w:rsidP="002F4A84">
            <w:pPr>
              <w:rPr>
                <w:b/>
              </w:rPr>
            </w:pPr>
            <w:r>
              <w:rPr>
                <w:rFonts w:hint="eastAsia"/>
                <w:b/>
              </w:rPr>
              <w:t>信息与通信工程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电子科学与技术</w:t>
            </w:r>
          </w:p>
        </w:tc>
        <w:tc>
          <w:tcPr>
            <w:tcW w:w="2835" w:type="dxa"/>
            <w:vAlign w:val="center"/>
          </w:tcPr>
          <w:p w14:paraId="7AEC7E1A" w14:textId="1EFE0763" w:rsidR="002F4A84" w:rsidRDefault="002F4A84">
            <w:pPr>
              <w:jc w:val="center"/>
              <w:rPr>
                <w:b/>
              </w:rPr>
            </w:pPr>
            <w:r w:rsidRPr="002F4A84">
              <w:rPr>
                <w:rFonts w:hint="eastAsia"/>
                <w:b/>
              </w:rPr>
              <w:t>算法设计与仿真</w:t>
            </w:r>
          </w:p>
        </w:tc>
        <w:tc>
          <w:tcPr>
            <w:tcW w:w="1242" w:type="dxa"/>
            <w:vAlign w:val="center"/>
          </w:tcPr>
          <w:p w14:paraId="5DAE934B" w14:textId="23CB27F5" w:rsidR="002F4A84" w:rsidRDefault="002F4A8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0D559B29" w14:textId="3A405754" w:rsidR="002F4A84" w:rsidRDefault="002F4A84" w:rsidP="002F4A84">
            <w:pPr>
              <w:rPr>
                <w:b/>
              </w:rPr>
            </w:pPr>
            <w:r w:rsidRPr="002F4A84">
              <w:rPr>
                <w:rFonts w:hint="eastAsia"/>
                <w:b/>
              </w:rPr>
              <w:t>灵活运用</w:t>
            </w:r>
            <w:r w:rsidRPr="002F4A84">
              <w:rPr>
                <w:rFonts w:hint="eastAsia"/>
                <w:b/>
              </w:rPr>
              <w:t>MATLAB</w:t>
            </w:r>
            <w:r w:rsidRPr="002F4A84">
              <w:rPr>
                <w:rFonts w:hint="eastAsia"/>
                <w:b/>
              </w:rPr>
              <w:t>编程，拥有扎实的专业基础</w:t>
            </w:r>
            <w:r>
              <w:rPr>
                <w:rFonts w:hint="eastAsia"/>
                <w:b/>
              </w:rPr>
              <w:t>。</w:t>
            </w:r>
          </w:p>
        </w:tc>
      </w:tr>
      <w:tr w:rsidR="002F4A84" w14:paraId="3AE4F557" w14:textId="77777777" w:rsidTr="002F4A84">
        <w:trPr>
          <w:trHeight w:val="471"/>
        </w:trPr>
        <w:tc>
          <w:tcPr>
            <w:tcW w:w="1277" w:type="dxa"/>
            <w:vAlign w:val="center"/>
          </w:tcPr>
          <w:p w14:paraId="14479AF4" w14:textId="77777777" w:rsidR="002F4A84" w:rsidRDefault="002F4A84" w:rsidP="002F4A84">
            <w:pPr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1A103A3D" w14:textId="77777777" w:rsidR="002F4A84" w:rsidRPr="002F4A84" w:rsidRDefault="002F4A84">
            <w:pPr>
              <w:jc w:val="center"/>
              <w:rPr>
                <w:b/>
              </w:rPr>
            </w:pPr>
          </w:p>
        </w:tc>
        <w:tc>
          <w:tcPr>
            <w:tcW w:w="1242" w:type="dxa"/>
            <w:vAlign w:val="center"/>
          </w:tcPr>
          <w:p w14:paraId="7B970774" w14:textId="77777777" w:rsidR="002F4A84" w:rsidRDefault="002F4A84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C05F06A" w14:textId="77777777" w:rsidR="002F4A84" w:rsidRPr="002F4A84" w:rsidRDefault="002F4A84" w:rsidP="002F4A84">
            <w:pPr>
              <w:rPr>
                <w:b/>
              </w:rPr>
            </w:pPr>
          </w:p>
        </w:tc>
      </w:tr>
      <w:tr w:rsidR="002F4A84" w14:paraId="78A82390" w14:textId="77777777" w:rsidTr="002F4A84">
        <w:trPr>
          <w:trHeight w:val="471"/>
        </w:trPr>
        <w:tc>
          <w:tcPr>
            <w:tcW w:w="1277" w:type="dxa"/>
            <w:vAlign w:val="center"/>
          </w:tcPr>
          <w:p w14:paraId="11772753" w14:textId="77777777" w:rsidR="002F4A84" w:rsidRDefault="002F4A84" w:rsidP="002F4A84">
            <w:pPr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232C62DC" w14:textId="77777777" w:rsidR="002F4A84" w:rsidRPr="002F4A84" w:rsidRDefault="002F4A84">
            <w:pPr>
              <w:jc w:val="center"/>
              <w:rPr>
                <w:b/>
              </w:rPr>
            </w:pPr>
          </w:p>
        </w:tc>
        <w:tc>
          <w:tcPr>
            <w:tcW w:w="1242" w:type="dxa"/>
            <w:vAlign w:val="center"/>
          </w:tcPr>
          <w:p w14:paraId="78D9653D" w14:textId="77777777" w:rsidR="002F4A84" w:rsidRDefault="002F4A84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70DD4C3" w14:textId="77777777" w:rsidR="002F4A84" w:rsidRPr="002F4A84" w:rsidRDefault="002F4A84" w:rsidP="002F4A84">
            <w:pPr>
              <w:rPr>
                <w:b/>
              </w:rPr>
            </w:pPr>
          </w:p>
        </w:tc>
      </w:tr>
      <w:tr w:rsidR="00800721" w14:paraId="2E36A283" w14:textId="77777777" w:rsidTr="00E01C38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5D79D8A3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2678C786" w14:textId="77777777" w:rsidR="00800721" w:rsidRDefault="00800721">
            <w:pPr>
              <w:jc w:val="center"/>
              <w:rPr>
                <w:b/>
              </w:rPr>
            </w:pPr>
          </w:p>
          <w:p w14:paraId="028B1F26" w14:textId="77777777" w:rsidR="00800721" w:rsidRDefault="00800721"/>
        </w:tc>
      </w:tr>
    </w:tbl>
    <w:p w14:paraId="01054DCB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FFA18" w14:textId="77777777" w:rsidR="00514EAF" w:rsidRDefault="00514EAF" w:rsidP="00BF1A47">
      <w:r>
        <w:separator/>
      </w:r>
    </w:p>
  </w:endnote>
  <w:endnote w:type="continuationSeparator" w:id="0">
    <w:p w14:paraId="41FF9B74" w14:textId="77777777" w:rsidR="00514EAF" w:rsidRDefault="00514EAF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67402" w14:textId="77777777" w:rsidR="00514EAF" w:rsidRDefault="00514EAF" w:rsidP="00BF1A47">
      <w:r>
        <w:separator/>
      </w:r>
    </w:p>
  </w:footnote>
  <w:footnote w:type="continuationSeparator" w:id="0">
    <w:p w14:paraId="1F7F98E2" w14:textId="77777777" w:rsidR="00514EAF" w:rsidRDefault="00514EAF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0227E1"/>
    <w:rsid w:val="0014300C"/>
    <w:rsid w:val="00166DC9"/>
    <w:rsid w:val="00227CD9"/>
    <w:rsid w:val="002C78C7"/>
    <w:rsid w:val="002F4A84"/>
    <w:rsid w:val="003754E2"/>
    <w:rsid w:val="003F7A7A"/>
    <w:rsid w:val="004104F0"/>
    <w:rsid w:val="00514EAF"/>
    <w:rsid w:val="00580FD7"/>
    <w:rsid w:val="005A2301"/>
    <w:rsid w:val="006845BA"/>
    <w:rsid w:val="007B751C"/>
    <w:rsid w:val="007C1EF0"/>
    <w:rsid w:val="00800721"/>
    <w:rsid w:val="00826DC0"/>
    <w:rsid w:val="00935CA8"/>
    <w:rsid w:val="00972B32"/>
    <w:rsid w:val="009B5F7B"/>
    <w:rsid w:val="00A44F44"/>
    <w:rsid w:val="00A86F3A"/>
    <w:rsid w:val="00B82121"/>
    <w:rsid w:val="00BC4A80"/>
    <w:rsid w:val="00BF1A47"/>
    <w:rsid w:val="00E01C38"/>
    <w:rsid w:val="00E16883"/>
    <w:rsid w:val="00EE3DD5"/>
    <w:rsid w:val="00F16859"/>
    <w:rsid w:val="00F24200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D354A2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1D18-EC21-40AB-9ECF-604C0A2B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393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小夕 断罪</cp:lastModifiedBy>
  <cp:revision>4</cp:revision>
  <cp:lastPrinted>2021-11-01T08:37:00Z</cp:lastPrinted>
  <dcterms:created xsi:type="dcterms:W3CDTF">2023-11-17T02:31:00Z</dcterms:created>
  <dcterms:modified xsi:type="dcterms:W3CDTF">2023-11-17T02:38:00Z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