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69B47"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42CFA332"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2538D7B9" w14:textId="77777777">
        <w:trPr>
          <w:trHeight w:val="489"/>
        </w:trPr>
        <w:tc>
          <w:tcPr>
            <w:tcW w:w="1277" w:type="dxa"/>
            <w:vAlign w:val="center"/>
          </w:tcPr>
          <w:p w14:paraId="32B49C0B" w14:textId="77777777" w:rsidR="00800721" w:rsidRDefault="005A2301">
            <w:pPr>
              <w:jc w:val="center"/>
              <w:rPr>
                <w:b/>
              </w:rPr>
            </w:pPr>
            <w:r>
              <w:rPr>
                <w:rFonts w:hint="eastAsia"/>
                <w:b/>
              </w:rPr>
              <w:t>教师姓名</w:t>
            </w:r>
          </w:p>
        </w:tc>
        <w:tc>
          <w:tcPr>
            <w:tcW w:w="2943" w:type="dxa"/>
            <w:vAlign w:val="center"/>
          </w:tcPr>
          <w:p w14:paraId="55D31488" w14:textId="706695A4" w:rsidR="00800721" w:rsidRDefault="003E1A0E">
            <w:pPr>
              <w:jc w:val="center"/>
              <w:rPr>
                <w:b/>
              </w:rPr>
            </w:pPr>
            <w:proofErr w:type="gramStart"/>
            <w:r>
              <w:rPr>
                <w:rFonts w:hint="eastAsia"/>
                <w:b/>
              </w:rPr>
              <w:t>潘</w:t>
            </w:r>
            <w:proofErr w:type="gramEnd"/>
            <w:r>
              <w:rPr>
                <w:rFonts w:hint="eastAsia"/>
                <w:b/>
              </w:rPr>
              <w:t>晶晶</w:t>
            </w:r>
          </w:p>
        </w:tc>
        <w:tc>
          <w:tcPr>
            <w:tcW w:w="1134" w:type="dxa"/>
            <w:vAlign w:val="center"/>
          </w:tcPr>
          <w:p w14:paraId="1DC78AA3"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0B1E51E8" w14:textId="26DB8295" w:rsidR="00800721" w:rsidRDefault="003E1A0E">
            <w:pPr>
              <w:ind w:left="113" w:right="113"/>
              <w:jc w:val="center"/>
              <w:rPr>
                <w:b/>
              </w:rPr>
            </w:pPr>
            <w:r>
              <w:rPr>
                <w:rFonts w:hint="eastAsia"/>
                <w:b/>
              </w:rPr>
              <w:t>四院</w:t>
            </w:r>
          </w:p>
        </w:tc>
      </w:tr>
      <w:tr w:rsidR="00800721" w14:paraId="2360BAE3" w14:textId="77777777">
        <w:trPr>
          <w:trHeight w:val="489"/>
        </w:trPr>
        <w:tc>
          <w:tcPr>
            <w:tcW w:w="1277" w:type="dxa"/>
            <w:vAlign w:val="center"/>
          </w:tcPr>
          <w:p w14:paraId="10B88EA8"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3456A39" w14:textId="31D6CDF4" w:rsidR="00800721" w:rsidRDefault="003E1A0E">
            <w:pPr>
              <w:jc w:val="center"/>
              <w:rPr>
                <w:b/>
              </w:rPr>
            </w:pPr>
            <w:r>
              <w:rPr>
                <w:rFonts w:hint="eastAsia"/>
                <w:b/>
              </w:rPr>
              <w:t>副研究员</w:t>
            </w:r>
          </w:p>
        </w:tc>
        <w:tc>
          <w:tcPr>
            <w:tcW w:w="1134" w:type="dxa"/>
            <w:vAlign w:val="center"/>
          </w:tcPr>
          <w:p w14:paraId="6908C01B" w14:textId="77777777" w:rsidR="00800721" w:rsidRDefault="005A2301">
            <w:pPr>
              <w:jc w:val="center"/>
              <w:rPr>
                <w:b/>
              </w:rPr>
            </w:pPr>
            <w:r>
              <w:rPr>
                <w:rFonts w:hint="eastAsia"/>
                <w:b/>
              </w:rPr>
              <w:t>联系方式</w:t>
            </w:r>
          </w:p>
        </w:tc>
        <w:tc>
          <w:tcPr>
            <w:tcW w:w="3606" w:type="dxa"/>
            <w:vAlign w:val="center"/>
          </w:tcPr>
          <w:p w14:paraId="0FBEBCE1" w14:textId="4F0EB776" w:rsidR="00800721" w:rsidRDefault="00E546A6">
            <w:pPr>
              <w:jc w:val="center"/>
              <w:rPr>
                <w:b/>
              </w:rPr>
            </w:pPr>
            <w:r>
              <w:rPr>
                <w:rFonts w:hint="eastAsia"/>
                <w:b/>
              </w:rPr>
              <w:t>15101519327</w:t>
            </w:r>
          </w:p>
        </w:tc>
      </w:tr>
      <w:tr w:rsidR="00800721" w14:paraId="7E66C556" w14:textId="77777777">
        <w:trPr>
          <w:trHeight w:val="489"/>
        </w:trPr>
        <w:tc>
          <w:tcPr>
            <w:tcW w:w="1277" w:type="dxa"/>
            <w:vAlign w:val="center"/>
          </w:tcPr>
          <w:p w14:paraId="50EE6451"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648B46B3" w14:textId="6F4371EC" w:rsidR="00800721" w:rsidRDefault="003E1A0E">
            <w:pPr>
              <w:jc w:val="center"/>
              <w:rPr>
                <w:b/>
              </w:rPr>
            </w:pPr>
            <w:r>
              <w:rPr>
                <w:rFonts w:hint="eastAsia"/>
                <w:b/>
              </w:rPr>
              <w:t>j</w:t>
            </w:r>
            <w:r>
              <w:rPr>
                <w:b/>
              </w:rPr>
              <w:t>ingjingpan@nuaa.edu.cn</w:t>
            </w:r>
          </w:p>
        </w:tc>
        <w:tc>
          <w:tcPr>
            <w:tcW w:w="1134" w:type="dxa"/>
            <w:vAlign w:val="center"/>
          </w:tcPr>
          <w:p w14:paraId="4E24219C" w14:textId="77777777" w:rsidR="00800721" w:rsidRDefault="005A2301">
            <w:pPr>
              <w:jc w:val="center"/>
              <w:rPr>
                <w:b/>
              </w:rPr>
            </w:pPr>
            <w:r>
              <w:rPr>
                <w:rFonts w:hint="eastAsia"/>
                <w:b/>
              </w:rPr>
              <w:t>研究方向</w:t>
            </w:r>
          </w:p>
        </w:tc>
        <w:tc>
          <w:tcPr>
            <w:tcW w:w="3606" w:type="dxa"/>
            <w:vAlign w:val="center"/>
          </w:tcPr>
          <w:p w14:paraId="5B2A3CAE" w14:textId="789CCE88" w:rsidR="00800721" w:rsidRDefault="00E546A6">
            <w:pPr>
              <w:jc w:val="center"/>
              <w:rPr>
                <w:b/>
              </w:rPr>
            </w:pPr>
            <w:r w:rsidRPr="00E546A6">
              <w:rPr>
                <w:rFonts w:hint="eastAsia"/>
                <w:b/>
              </w:rPr>
              <w:t>信号处理</w:t>
            </w:r>
          </w:p>
        </w:tc>
      </w:tr>
      <w:tr w:rsidR="00972B32" w14:paraId="4D6121D9" w14:textId="77777777" w:rsidTr="002D7C40">
        <w:trPr>
          <w:trHeight w:val="489"/>
        </w:trPr>
        <w:tc>
          <w:tcPr>
            <w:tcW w:w="1277" w:type="dxa"/>
            <w:vAlign w:val="center"/>
          </w:tcPr>
          <w:p w14:paraId="47AD642F" w14:textId="77777777" w:rsidR="00972B32" w:rsidRDefault="00972B32" w:rsidP="00972B32">
            <w:pPr>
              <w:jc w:val="center"/>
              <w:rPr>
                <w:b/>
              </w:rPr>
            </w:pPr>
            <w:r>
              <w:rPr>
                <w:rFonts w:hint="eastAsia"/>
                <w:b/>
              </w:rPr>
              <w:t>所属主题创新区</w:t>
            </w:r>
          </w:p>
        </w:tc>
        <w:tc>
          <w:tcPr>
            <w:tcW w:w="7683" w:type="dxa"/>
            <w:gridSpan w:val="3"/>
            <w:vAlign w:val="center"/>
          </w:tcPr>
          <w:p w14:paraId="61E9474C" w14:textId="0BBF1897" w:rsidR="00972B32" w:rsidRDefault="00304CEC">
            <w:pPr>
              <w:jc w:val="center"/>
              <w:rPr>
                <w:b/>
              </w:rPr>
            </w:pPr>
            <w:r>
              <w:rPr>
                <w:rFonts w:hint="eastAsia"/>
                <w:b/>
              </w:rPr>
              <w:t>多域定位大学生综合创新基地</w:t>
            </w:r>
          </w:p>
        </w:tc>
      </w:tr>
      <w:tr w:rsidR="00800721" w14:paraId="60837295" w14:textId="77777777">
        <w:trPr>
          <w:trHeight w:val="550"/>
        </w:trPr>
        <w:tc>
          <w:tcPr>
            <w:tcW w:w="1277" w:type="dxa"/>
            <w:tcBorders>
              <w:right w:val="single" w:sz="4" w:space="0" w:color="auto"/>
            </w:tcBorders>
            <w:vAlign w:val="center"/>
          </w:tcPr>
          <w:p w14:paraId="225C699C"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4E4C4F1A" w14:textId="563612F5" w:rsidR="00800721" w:rsidRDefault="00E546A6">
            <w:pPr>
              <w:jc w:val="center"/>
              <w:rPr>
                <w:b/>
              </w:rPr>
            </w:pPr>
            <w:r w:rsidRPr="00E546A6">
              <w:rPr>
                <w:rFonts w:hint="eastAsia"/>
                <w:b/>
              </w:rPr>
              <w:t>基于稀疏贝叶斯学习的探地雷达公路结构检测研究</w:t>
            </w:r>
          </w:p>
        </w:tc>
      </w:tr>
      <w:tr w:rsidR="00800721" w14:paraId="1563BFD7" w14:textId="77777777">
        <w:trPr>
          <w:cantSplit/>
          <w:trHeight w:val="6087"/>
        </w:trPr>
        <w:tc>
          <w:tcPr>
            <w:tcW w:w="1277" w:type="dxa"/>
            <w:textDirection w:val="tbRlV"/>
            <w:vAlign w:val="center"/>
          </w:tcPr>
          <w:p w14:paraId="2DCFABA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12F9D4C2" w14:textId="7F0FE912" w:rsidR="00800721" w:rsidRDefault="00E546A6">
            <w:pPr>
              <w:shd w:val="solid" w:color="FFFFFF" w:fill="auto"/>
              <w:autoSpaceDN w:val="0"/>
              <w:spacing w:line="315" w:lineRule="atLeast"/>
              <w:ind w:firstLineChars="200" w:firstLine="422"/>
              <w:jc w:val="left"/>
              <w:rPr>
                <w:b/>
              </w:rPr>
            </w:pPr>
            <w:r w:rsidRPr="00E546A6">
              <w:rPr>
                <w:rFonts w:hint="eastAsia"/>
                <w:b/>
              </w:rPr>
              <w:t>近年来，因公路缺陷引发的安全事故时有发生，以探地雷达为代表的无损检测是实现公路大规模健康检测和质量评价的重要手段。针对当前公路结构检测运算复杂度高、分辨率有限等问题，本项目拟开展基于稀疏贝叶斯学习的公路结构检测研究，通过频域稀疏采样，降低系统的采样率和硬件开销，研究雷达反射回波信号的时频特性并进行信号模型扩展，基于稀疏贝叶斯学习框架进行高精度公路结构参数估计，研究成果对公路健康监测和安全预警具有重要的现实意义。</w:t>
            </w:r>
          </w:p>
        </w:tc>
      </w:tr>
      <w:tr w:rsidR="00800721" w14:paraId="7CF7D386" w14:textId="77777777">
        <w:trPr>
          <w:trHeight w:val="471"/>
        </w:trPr>
        <w:tc>
          <w:tcPr>
            <w:tcW w:w="1277" w:type="dxa"/>
            <w:vMerge w:val="restart"/>
            <w:textDirection w:val="tbRlV"/>
            <w:vAlign w:val="center"/>
          </w:tcPr>
          <w:p w14:paraId="2EC358C6"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sidR="002C78C7">
              <w:rPr>
                <w:rFonts w:hint="eastAsia"/>
                <w:b/>
              </w:rPr>
              <w:t>专业及技能</w:t>
            </w:r>
            <w:r>
              <w:rPr>
                <w:rFonts w:hint="eastAsia"/>
                <w:b/>
              </w:rPr>
              <w:t xml:space="preserve"> </w:t>
            </w:r>
            <w:r w:rsidR="002C78C7">
              <w:rPr>
                <w:rFonts w:hint="eastAsia"/>
                <w:b/>
              </w:rPr>
              <w:t>要求</w:t>
            </w:r>
          </w:p>
        </w:tc>
        <w:tc>
          <w:tcPr>
            <w:tcW w:w="2943" w:type="dxa"/>
            <w:vAlign w:val="center"/>
          </w:tcPr>
          <w:p w14:paraId="17316A37" w14:textId="77777777" w:rsidR="00800721" w:rsidRDefault="005A2301">
            <w:pPr>
              <w:jc w:val="center"/>
              <w:rPr>
                <w:b/>
              </w:rPr>
            </w:pPr>
            <w:r>
              <w:rPr>
                <w:rFonts w:hint="eastAsia"/>
                <w:b/>
              </w:rPr>
              <w:t>主要职责、</w:t>
            </w:r>
            <w:r>
              <w:rPr>
                <w:b/>
              </w:rPr>
              <w:t>任务</w:t>
            </w:r>
          </w:p>
        </w:tc>
        <w:tc>
          <w:tcPr>
            <w:tcW w:w="1134" w:type="dxa"/>
            <w:vAlign w:val="center"/>
          </w:tcPr>
          <w:p w14:paraId="5DC481FE" w14:textId="77777777" w:rsidR="00800721" w:rsidRDefault="005A2301">
            <w:pPr>
              <w:jc w:val="center"/>
              <w:rPr>
                <w:b/>
              </w:rPr>
            </w:pPr>
            <w:r>
              <w:rPr>
                <w:rFonts w:hint="eastAsia"/>
                <w:b/>
              </w:rPr>
              <w:t>需求人数</w:t>
            </w:r>
          </w:p>
        </w:tc>
        <w:tc>
          <w:tcPr>
            <w:tcW w:w="3606" w:type="dxa"/>
            <w:vAlign w:val="center"/>
          </w:tcPr>
          <w:p w14:paraId="56BBC816" w14:textId="77777777" w:rsidR="00800721" w:rsidRDefault="005A2301">
            <w:pPr>
              <w:jc w:val="center"/>
              <w:rPr>
                <w:b/>
              </w:rPr>
            </w:pPr>
            <w:r>
              <w:rPr>
                <w:rFonts w:hint="eastAsia"/>
                <w:b/>
              </w:rPr>
              <w:t>专业及技能要求</w:t>
            </w:r>
          </w:p>
        </w:tc>
      </w:tr>
      <w:tr w:rsidR="00E546A6" w14:paraId="0AA86C92" w14:textId="77777777">
        <w:trPr>
          <w:trHeight w:val="510"/>
        </w:trPr>
        <w:tc>
          <w:tcPr>
            <w:tcW w:w="1277" w:type="dxa"/>
            <w:vMerge/>
            <w:vAlign w:val="center"/>
          </w:tcPr>
          <w:p w14:paraId="4A7AAC39" w14:textId="77777777" w:rsidR="00E546A6" w:rsidRDefault="00E546A6" w:rsidP="00E546A6">
            <w:pPr>
              <w:jc w:val="center"/>
              <w:rPr>
                <w:b/>
              </w:rPr>
            </w:pPr>
          </w:p>
        </w:tc>
        <w:tc>
          <w:tcPr>
            <w:tcW w:w="2943" w:type="dxa"/>
            <w:vAlign w:val="center"/>
          </w:tcPr>
          <w:p w14:paraId="5F2DD9F3" w14:textId="6049F3CD" w:rsidR="00E546A6" w:rsidRDefault="00E546A6" w:rsidP="00E546A6">
            <w:pPr>
              <w:jc w:val="center"/>
              <w:rPr>
                <w:b/>
              </w:rPr>
            </w:pPr>
            <w:r>
              <w:rPr>
                <w:rFonts w:hint="eastAsia"/>
                <w:b/>
              </w:rPr>
              <w:t>算法开发</w:t>
            </w:r>
          </w:p>
        </w:tc>
        <w:tc>
          <w:tcPr>
            <w:tcW w:w="1134" w:type="dxa"/>
            <w:vAlign w:val="center"/>
          </w:tcPr>
          <w:p w14:paraId="7D0F37E9" w14:textId="143D6A0B" w:rsidR="00E546A6" w:rsidRDefault="00E546A6" w:rsidP="00E546A6">
            <w:pPr>
              <w:jc w:val="center"/>
              <w:rPr>
                <w:b/>
              </w:rPr>
            </w:pPr>
            <w:r>
              <w:rPr>
                <w:rFonts w:hint="eastAsia"/>
                <w:b/>
              </w:rPr>
              <w:t>1-2</w:t>
            </w:r>
          </w:p>
        </w:tc>
        <w:tc>
          <w:tcPr>
            <w:tcW w:w="3606" w:type="dxa"/>
            <w:vAlign w:val="center"/>
          </w:tcPr>
          <w:p w14:paraId="4BE0D06B" w14:textId="0379AD7F" w:rsidR="00E546A6" w:rsidRDefault="00E546A6" w:rsidP="00E546A6">
            <w:pPr>
              <w:jc w:val="center"/>
              <w:rPr>
                <w:b/>
              </w:rPr>
            </w:pPr>
            <w:r w:rsidRPr="00AE5FF8">
              <w:rPr>
                <w:rFonts w:hint="eastAsia"/>
                <w:b/>
              </w:rPr>
              <w:t>电子信息大类</w:t>
            </w:r>
            <w:r>
              <w:rPr>
                <w:rFonts w:hint="eastAsia"/>
                <w:b/>
              </w:rPr>
              <w:t>，熟练掌握</w:t>
            </w:r>
            <w:proofErr w:type="spellStart"/>
            <w:r>
              <w:rPr>
                <w:rFonts w:hint="eastAsia"/>
                <w:b/>
              </w:rPr>
              <w:t>matlab</w:t>
            </w:r>
            <w:proofErr w:type="spellEnd"/>
            <w:r>
              <w:rPr>
                <w:rFonts w:hint="eastAsia"/>
                <w:b/>
              </w:rPr>
              <w:t>等编程软件</w:t>
            </w:r>
          </w:p>
        </w:tc>
      </w:tr>
      <w:tr w:rsidR="00E546A6" w14:paraId="5AC4CB0F" w14:textId="77777777">
        <w:trPr>
          <w:trHeight w:val="510"/>
        </w:trPr>
        <w:tc>
          <w:tcPr>
            <w:tcW w:w="1277" w:type="dxa"/>
            <w:vMerge/>
            <w:vAlign w:val="center"/>
          </w:tcPr>
          <w:p w14:paraId="7A59CC64" w14:textId="77777777" w:rsidR="00E546A6" w:rsidRDefault="00E546A6" w:rsidP="00E546A6">
            <w:pPr>
              <w:jc w:val="center"/>
              <w:rPr>
                <w:b/>
              </w:rPr>
            </w:pPr>
          </w:p>
        </w:tc>
        <w:tc>
          <w:tcPr>
            <w:tcW w:w="2943" w:type="dxa"/>
            <w:vAlign w:val="center"/>
          </w:tcPr>
          <w:p w14:paraId="620310BC" w14:textId="5F28C8C5" w:rsidR="00E546A6" w:rsidRDefault="00E546A6" w:rsidP="00E546A6">
            <w:pPr>
              <w:jc w:val="center"/>
              <w:rPr>
                <w:b/>
              </w:rPr>
            </w:pPr>
            <w:r>
              <w:rPr>
                <w:rFonts w:hint="eastAsia"/>
                <w:b/>
              </w:rPr>
              <w:t>数据收集与文档整理</w:t>
            </w:r>
          </w:p>
        </w:tc>
        <w:tc>
          <w:tcPr>
            <w:tcW w:w="1134" w:type="dxa"/>
            <w:vAlign w:val="center"/>
          </w:tcPr>
          <w:p w14:paraId="2AA5F89B" w14:textId="42CA0C3E" w:rsidR="00E546A6" w:rsidRDefault="00E546A6" w:rsidP="00E546A6">
            <w:pPr>
              <w:jc w:val="center"/>
              <w:rPr>
                <w:b/>
              </w:rPr>
            </w:pPr>
            <w:r>
              <w:rPr>
                <w:b/>
              </w:rPr>
              <w:t>1</w:t>
            </w:r>
            <w:r>
              <w:rPr>
                <w:rFonts w:hint="eastAsia"/>
                <w:b/>
              </w:rPr>
              <w:t>-2</w:t>
            </w:r>
          </w:p>
        </w:tc>
        <w:tc>
          <w:tcPr>
            <w:tcW w:w="3606" w:type="dxa"/>
            <w:vAlign w:val="center"/>
          </w:tcPr>
          <w:p w14:paraId="3C3F12E6" w14:textId="179BB76B" w:rsidR="00E546A6" w:rsidRDefault="00E546A6" w:rsidP="00E546A6">
            <w:pPr>
              <w:jc w:val="center"/>
              <w:rPr>
                <w:b/>
              </w:rPr>
            </w:pPr>
            <w:r w:rsidRPr="00AE5FF8">
              <w:rPr>
                <w:rFonts w:hint="eastAsia"/>
                <w:b/>
              </w:rPr>
              <w:t>电子信息大类</w:t>
            </w:r>
            <w:r>
              <w:rPr>
                <w:rFonts w:hint="eastAsia"/>
                <w:b/>
              </w:rPr>
              <w:t>，熟练运用</w:t>
            </w:r>
            <w:r>
              <w:rPr>
                <w:rFonts w:hint="eastAsia"/>
                <w:b/>
              </w:rPr>
              <w:t>excel</w:t>
            </w:r>
            <w:r>
              <w:rPr>
                <w:rFonts w:hint="eastAsia"/>
                <w:b/>
              </w:rPr>
              <w:t>、</w:t>
            </w:r>
            <w:r>
              <w:rPr>
                <w:rFonts w:hint="eastAsia"/>
                <w:b/>
              </w:rPr>
              <w:t>word</w:t>
            </w:r>
            <w:r>
              <w:rPr>
                <w:rFonts w:hint="eastAsia"/>
                <w:b/>
              </w:rPr>
              <w:t>等办公软件</w:t>
            </w:r>
          </w:p>
        </w:tc>
      </w:tr>
      <w:tr w:rsidR="00E546A6" w14:paraId="134A43E8" w14:textId="77777777">
        <w:trPr>
          <w:trHeight w:val="510"/>
        </w:trPr>
        <w:tc>
          <w:tcPr>
            <w:tcW w:w="1277" w:type="dxa"/>
            <w:vMerge/>
            <w:vAlign w:val="center"/>
          </w:tcPr>
          <w:p w14:paraId="4AAEDF8E" w14:textId="77777777" w:rsidR="00E546A6" w:rsidRDefault="00E546A6" w:rsidP="00E546A6">
            <w:pPr>
              <w:jc w:val="center"/>
              <w:rPr>
                <w:b/>
              </w:rPr>
            </w:pPr>
          </w:p>
        </w:tc>
        <w:tc>
          <w:tcPr>
            <w:tcW w:w="2943" w:type="dxa"/>
            <w:vAlign w:val="center"/>
          </w:tcPr>
          <w:p w14:paraId="31C33403" w14:textId="77777777" w:rsidR="00E546A6" w:rsidRDefault="00E546A6" w:rsidP="00E546A6">
            <w:pPr>
              <w:jc w:val="center"/>
              <w:rPr>
                <w:b/>
              </w:rPr>
            </w:pPr>
          </w:p>
        </w:tc>
        <w:tc>
          <w:tcPr>
            <w:tcW w:w="1134" w:type="dxa"/>
            <w:vAlign w:val="center"/>
          </w:tcPr>
          <w:p w14:paraId="28AF205F" w14:textId="77777777" w:rsidR="00E546A6" w:rsidRDefault="00E546A6" w:rsidP="00E546A6">
            <w:pPr>
              <w:jc w:val="center"/>
              <w:rPr>
                <w:b/>
              </w:rPr>
            </w:pPr>
          </w:p>
        </w:tc>
        <w:tc>
          <w:tcPr>
            <w:tcW w:w="3606" w:type="dxa"/>
            <w:vAlign w:val="center"/>
          </w:tcPr>
          <w:p w14:paraId="6179A8B6" w14:textId="77777777" w:rsidR="00E546A6" w:rsidRDefault="00E546A6" w:rsidP="00E546A6">
            <w:pPr>
              <w:jc w:val="center"/>
              <w:rPr>
                <w:b/>
              </w:rPr>
            </w:pPr>
          </w:p>
        </w:tc>
      </w:tr>
      <w:tr w:rsidR="00E546A6" w14:paraId="08E33ACC" w14:textId="77777777">
        <w:trPr>
          <w:trHeight w:val="510"/>
        </w:trPr>
        <w:tc>
          <w:tcPr>
            <w:tcW w:w="1277" w:type="dxa"/>
            <w:vMerge/>
            <w:vAlign w:val="center"/>
          </w:tcPr>
          <w:p w14:paraId="231BE370" w14:textId="77777777" w:rsidR="00E546A6" w:rsidRDefault="00E546A6" w:rsidP="00E546A6">
            <w:pPr>
              <w:jc w:val="center"/>
              <w:rPr>
                <w:b/>
              </w:rPr>
            </w:pPr>
          </w:p>
        </w:tc>
        <w:tc>
          <w:tcPr>
            <w:tcW w:w="2943" w:type="dxa"/>
            <w:vAlign w:val="center"/>
          </w:tcPr>
          <w:p w14:paraId="7FF11673" w14:textId="77777777" w:rsidR="00E546A6" w:rsidRDefault="00E546A6" w:rsidP="00E546A6">
            <w:pPr>
              <w:jc w:val="center"/>
              <w:rPr>
                <w:b/>
              </w:rPr>
            </w:pPr>
          </w:p>
        </w:tc>
        <w:tc>
          <w:tcPr>
            <w:tcW w:w="1134" w:type="dxa"/>
            <w:vAlign w:val="center"/>
          </w:tcPr>
          <w:p w14:paraId="5EF74704" w14:textId="77777777" w:rsidR="00E546A6" w:rsidRDefault="00E546A6" w:rsidP="00E546A6">
            <w:pPr>
              <w:jc w:val="center"/>
              <w:rPr>
                <w:b/>
              </w:rPr>
            </w:pPr>
          </w:p>
        </w:tc>
        <w:tc>
          <w:tcPr>
            <w:tcW w:w="3606" w:type="dxa"/>
            <w:vAlign w:val="center"/>
          </w:tcPr>
          <w:p w14:paraId="4F6C4D6D" w14:textId="77777777" w:rsidR="00E546A6" w:rsidRDefault="00E546A6" w:rsidP="00E546A6">
            <w:pPr>
              <w:jc w:val="center"/>
              <w:rPr>
                <w:b/>
              </w:rPr>
            </w:pPr>
          </w:p>
        </w:tc>
      </w:tr>
      <w:tr w:rsidR="00E546A6" w14:paraId="1F58ACC6" w14:textId="77777777">
        <w:trPr>
          <w:trHeight w:val="391"/>
        </w:trPr>
        <w:tc>
          <w:tcPr>
            <w:tcW w:w="1277" w:type="dxa"/>
            <w:vMerge/>
            <w:vAlign w:val="center"/>
          </w:tcPr>
          <w:p w14:paraId="105362AE" w14:textId="77777777" w:rsidR="00E546A6" w:rsidRDefault="00E546A6" w:rsidP="00E546A6">
            <w:pPr>
              <w:jc w:val="center"/>
              <w:rPr>
                <w:b/>
              </w:rPr>
            </w:pPr>
          </w:p>
        </w:tc>
        <w:tc>
          <w:tcPr>
            <w:tcW w:w="2943" w:type="dxa"/>
            <w:vAlign w:val="center"/>
          </w:tcPr>
          <w:p w14:paraId="69FD5406" w14:textId="77777777" w:rsidR="00E546A6" w:rsidRDefault="00E546A6" w:rsidP="00E546A6"/>
        </w:tc>
        <w:tc>
          <w:tcPr>
            <w:tcW w:w="1134" w:type="dxa"/>
            <w:vAlign w:val="center"/>
          </w:tcPr>
          <w:p w14:paraId="368D4777" w14:textId="77777777" w:rsidR="00E546A6" w:rsidRDefault="00E546A6" w:rsidP="00E546A6">
            <w:pPr>
              <w:jc w:val="center"/>
              <w:rPr>
                <w:b/>
              </w:rPr>
            </w:pPr>
          </w:p>
        </w:tc>
        <w:tc>
          <w:tcPr>
            <w:tcW w:w="3606" w:type="dxa"/>
            <w:vAlign w:val="center"/>
          </w:tcPr>
          <w:p w14:paraId="64FB7F8A" w14:textId="77777777" w:rsidR="00E546A6" w:rsidRDefault="00E546A6" w:rsidP="00E546A6">
            <w:pPr>
              <w:jc w:val="center"/>
              <w:rPr>
                <w:b/>
              </w:rPr>
            </w:pPr>
          </w:p>
        </w:tc>
      </w:tr>
      <w:tr w:rsidR="00E546A6" w14:paraId="373643D7" w14:textId="77777777">
        <w:trPr>
          <w:cantSplit/>
          <w:trHeight w:val="783"/>
        </w:trPr>
        <w:tc>
          <w:tcPr>
            <w:tcW w:w="1277" w:type="dxa"/>
            <w:textDirection w:val="tbRlV"/>
            <w:vAlign w:val="center"/>
          </w:tcPr>
          <w:p w14:paraId="27E8E107" w14:textId="77777777" w:rsidR="00E546A6" w:rsidRDefault="00E546A6" w:rsidP="00E546A6">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C0D8CC1" w14:textId="77777777" w:rsidR="00E546A6" w:rsidRDefault="00E546A6" w:rsidP="00E546A6">
            <w:pPr>
              <w:jc w:val="center"/>
              <w:rPr>
                <w:b/>
              </w:rPr>
            </w:pPr>
          </w:p>
          <w:p w14:paraId="1EDD9F55" w14:textId="77777777" w:rsidR="00E546A6" w:rsidRDefault="00E546A6" w:rsidP="00E546A6"/>
        </w:tc>
      </w:tr>
    </w:tbl>
    <w:p w14:paraId="37D55F48"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B21C" w14:textId="77777777" w:rsidR="00695407" w:rsidRDefault="00695407" w:rsidP="00BF1A47">
      <w:r>
        <w:separator/>
      </w:r>
    </w:p>
  </w:endnote>
  <w:endnote w:type="continuationSeparator" w:id="0">
    <w:p w14:paraId="7AC25D96" w14:textId="77777777" w:rsidR="00695407" w:rsidRDefault="00695407"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A7D0" w14:textId="77777777" w:rsidR="00695407" w:rsidRDefault="00695407" w:rsidP="00BF1A47">
      <w:r>
        <w:separator/>
      </w:r>
    </w:p>
  </w:footnote>
  <w:footnote w:type="continuationSeparator" w:id="0">
    <w:p w14:paraId="2400AA6C" w14:textId="77777777" w:rsidR="00695407" w:rsidRDefault="00695407"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7CD9"/>
    <w:rsid w:val="002C78C7"/>
    <w:rsid w:val="00304CEC"/>
    <w:rsid w:val="003E1A0E"/>
    <w:rsid w:val="004104F0"/>
    <w:rsid w:val="00580FD7"/>
    <w:rsid w:val="005A2301"/>
    <w:rsid w:val="00695407"/>
    <w:rsid w:val="007B751C"/>
    <w:rsid w:val="007D5135"/>
    <w:rsid w:val="00800721"/>
    <w:rsid w:val="00895462"/>
    <w:rsid w:val="00972B32"/>
    <w:rsid w:val="009B5F7B"/>
    <w:rsid w:val="00B82121"/>
    <w:rsid w:val="00BF1A47"/>
    <w:rsid w:val="00C740B3"/>
    <w:rsid w:val="00E16883"/>
    <w:rsid w:val="00E546A6"/>
    <w:rsid w:val="00F16859"/>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DE0C2"/>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1D18-EC21-40AB-9ECF-604C0A2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443</Characters>
  <Application>Microsoft Office Word</Application>
  <DocSecurity>0</DocSecurity>
  <Lines>3</Lines>
  <Paragraphs>1</Paragraphs>
  <ScaleCrop>false</ScaleCrop>
  <Company>创意点亮生活，创新引领未来，创业成就梦想</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Administrator</cp:lastModifiedBy>
  <cp:revision>2</cp:revision>
  <cp:lastPrinted>2021-11-01T08:37:00Z</cp:lastPrinted>
  <dcterms:created xsi:type="dcterms:W3CDTF">2023-11-19T12:05:00Z</dcterms:created>
  <dcterms:modified xsi:type="dcterms:W3CDTF">2023-11-19T12:05:00Z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