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721" w:rsidRDefault="005A2301">
      <w:pPr>
        <w:pStyle w:val="a9"/>
        <w:spacing w:before="0" w:after="0" w:line="240" w:lineRule="auto"/>
        <w:rPr>
          <w:rFonts w:ascii="华文中宋" w:eastAsia="华文中宋" w:hAnsi="华文中宋"/>
          <w:b w:val="0"/>
          <w:sz w:val="30"/>
          <w:szCs w:val="30"/>
        </w:rPr>
      </w:pPr>
      <w:r w:rsidRPr="005A2301">
        <w:rPr>
          <w:rFonts w:ascii="华文中宋" w:eastAsia="华文中宋" w:hAnsi="华文中宋" w:hint="eastAsia"/>
        </w:rPr>
        <w:t>自由探索计划“天目启航”专项</w:t>
      </w:r>
      <w:r w:rsidR="00BF1A47">
        <w:rPr>
          <w:rFonts w:ascii="华文中宋" w:eastAsia="华文中宋" w:hAnsi="华文中宋" w:hint="eastAsia"/>
        </w:rPr>
        <w:t>项目</w:t>
      </w:r>
      <w:r>
        <w:rPr>
          <w:rFonts w:ascii="华文中宋" w:eastAsia="华文中宋" w:hAnsi="华文中宋" w:hint="eastAsia"/>
        </w:rPr>
        <w:t>选题征集表</w:t>
      </w:r>
    </w:p>
    <w:p w:rsidR="00800721" w:rsidRDefault="00800721"/>
    <w:tbl>
      <w:tblPr>
        <w:tblW w:w="896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2943"/>
        <w:gridCol w:w="1134"/>
        <w:gridCol w:w="3606"/>
      </w:tblGrid>
      <w:tr w:rsidR="00800721">
        <w:trPr>
          <w:trHeight w:val="489"/>
        </w:trPr>
        <w:tc>
          <w:tcPr>
            <w:tcW w:w="1277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教师姓名</w:t>
            </w:r>
          </w:p>
        </w:tc>
        <w:tc>
          <w:tcPr>
            <w:tcW w:w="2943" w:type="dxa"/>
            <w:vAlign w:val="center"/>
          </w:tcPr>
          <w:p w:rsidR="00800721" w:rsidRDefault="00EA6AF7" w:rsidP="00EA6AF7">
            <w:pPr>
              <w:jc w:val="center"/>
              <w:rPr>
                <w:b/>
              </w:rPr>
            </w:pPr>
            <w:r>
              <w:rPr>
                <w:rFonts w:ascii="宋体" w:hAnsi="宋体" w:hint="eastAsia"/>
                <w:szCs w:val="21"/>
              </w:rPr>
              <w:t>王佑</w:t>
            </w:r>
          </w:p>
        </w:tc>
        <w:tc>
          <w:tcPr>
            <w:tcW w:w="1134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院</w:t>
            </w:r>
          </w:p>
        </w:tc>
        <w:tc>
          <w:tcPr>
            <w:tcW w:w="3606" w:type="dxa"/>
            <w:vAlign w:val="center"/>
          </w:tcPr>
          <w:p w:rsidR="00800721" w:rsidRDefault="00EA6AF7">
            <w:pPr>
              <w:ind w:left="113" w:right="113"/>
              <w:jc w:val="center"/>
              <w:rPr>
                <w:b/>
              </w:rPr>
            </w:pPr>
            <w:r>
              <w:rPr>
                <w:rFonts w:ascii="宋体" w:hAnsi="宋体" w:hint="eastAsia"/>
                <w:szCs w:val="21"/>
              </w:rPr>
              <w:t>电子信息工程学院/集成电路学院</w:t>
            </w:r>
          </w:p>
        </w:tc>
      </w:tr>
      <w:tr w:rsidR="00800721">
        <w:trPr>
          <w:trHeight w:val="489"/>
        </w:trPr>
        <w:tc>
          <w:tcPr>
            <w:tcW w:w="1277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称</w:t>
            </w:r>
          </w:p>
        </w:tc>
        <w:tc>
          <w:tcPr>
            <w:tcW w:w="2943" w:type="dxa"/>
            <w:vAlign w:val="center"/>
          </w:tcPr>
          <w:p w:rsidR="00800721" w:rsidRDefault="00EA6AF7">
            <w:pPr>
              <w:jc w:val="center"/>
              <w:rPr>
                <w:b/>
              </w:rPr>
            </w:pPr>
            <w:r>
              <w:rPr>
                <w:rFonts w:ascii="宋体" w:hAnsi="宋体" w:hint="eastAsia"/>
                <w:szCs w:val="21"/>
              </w:rPr>
              <w:t>副教授</w:t>
            </w:r>
          </w:p>
        </w:tc>
        <w:tc>
          <w:tcPr>
            <w:tcW w:w="1134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联系方式</w:t>
            </w:r>
          </w:p>
        </w:tc>
        <w:tc>
          <w:tcPr>
            <w:tcW w:w="3606" w:type="dxa"/>
            <w:vAlign w:val="center"/>
          </w:tcPr>
          <w:p w:rsidR="00800721" w:rsidRDefault="00EA6AF7">
            <w:pPr>
              <w:jc w:val="center"/>
              <w:rPr>
                <w:b/>
              </w:rPr>
            </w:pPr>
            <w:r w:rsidRPr="00EA6AF7">
              <w:rPr>
                <w:rFonts w:ascii="宋体" w:hAnsi="宋体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5510236228</w:t>
            </w:r>
          </w:p>
        </w:tc>
      </w:tr>
      <w:tr w:rsidR="00800721">
        <w:trPr>
          <w:trHeight w:val="489"/>
        </w:trPr>
        <w:tc>
          <w:tcPr>
            <w:tcW w:w="1277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箱</w:t>
            </w:r>
          </w:p>
        </w:tc>
        <w:tc>
          <w:tcPr>
            <w:tcW w:w="2943" w:type="dxa"/>
            <w:vAlign w:val="center"/>
          </w:tcPr>
          <w:p w:rsidR="00800721" w:rsidRDefault="00EA6AF7">
            <w:pPr>
              <w:jc w:val="center"/>
              <w:rPr>
                <w:b/>
              </w:rPr>
            </w:pPr>
            <w:r>
              <w:rPr>
                <w:rFonts w:ascii="宋体" w:hAnsi="宋体"/>
                <w:szCs w:val="21"/>
              </w:rPr>
              <w:t>y</w:t>
            </w:r>
            <w:r>
              <w:rPr>
                <w:rFonts w:ascii="宋体" w:hAnsi="宋体" w:hint="eastAsia"/>
                <w:szCs w:val="21"/>
              </w:rPr>
              <w:t>ou.</w:t>
            </w:r>
            <w:r>
              <w:rPr>
                <w:rFonts w:ascii="宋体" w:hAnsi="宋体"/>
                <w:szCs w:val="21"/>
              </w:rPr>
              <w:t>wang@nuaa.edu.cn</w:t>
            </w:r>
          </w:p>
        </w:tc>
        <w:tc>
          <w:tcPr>
            <w:tcW w:w="1134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研究方向</w:t>
            </w:r>
          </w:p>
        </w:tc>
        <w:tc>
          <w:tcPr>
            <w:tcW w:w="3606" w:type="dxa"/>
            <w:vAlign w:val="center"/>
          </w:tcPr>
          <w:p w:rsidR="00800721" w:rsidRDefault="00EA6AF7">
            <w:pPr>
              <w:jc w:val="center"/>
              <w:rPr>
                <w:b/>
              </w:rPr>
            </w:pPr>
            <w:r>
              <w:rPr>
                <w:rFonts w:ascii="宋体" w:hAnsi="宋体" w:hint="eastAsia"/>
                <w:szCs w:val="21"/>
              </w:rPr>
              <w:t>集成电路设计硬件安全</w:t>
            </w:r>
          </w:p>
        </w:tc>
      </w:tr>
      <w:tr w:rsidR="00972B32" w:rsidTr="002D7C40">
        <w:trPr>
          <w:trHeight w:val="489"/>
        </w:trPr>
        <w:tc>
          <w:tcPr>
            <w:tcW w:w="1277" w:type="dxa"/>
            <w:vAlign w:val="center"/>
          </w:tcPr>
          <w:p w:rsidR="00972B32" w:rsidRDefault="00972B32" w:rsidP="00972B32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所属主题创新区</w:t>
            </w:r>
          </w:p>
        </w:tc>
        <w:tc>
          <w:tcPr>
            <w:tcW w:w="7683" w:type="dxa"/>
            <w:gridSpan w:val="3"/>
            <w:vAlign w:val="center"/>
          </w:tcPr>
          <w:p w:rsidR="00972B32" w:rsidRDefault="00972B32">
            <w:pPr>
              <w:jc w:val="center"/>
              <w:rPr>
                <w:b/>
              </w:rPr>
            </w:pPr>
          </w:p>
        </w:tc>
      </w:tr>
      <w:tr w:rsidR="00800721">
        <w:trPr>
          <w:trHeight w:val="550"/>
        </w:trPr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7683" w:type="dxa"/>
            <w:gridSpan w:val="3"/>
            <w:tcBorders>
              <w:left w:val="single" w:sz="4" w:space="0" w:color="auto"/>
            </w:tcBorders>
            <w:vAlign w:val="center"/>
          </w:tcPr>
          <w:p w:rsidR="00800721" w:rsidRDefault="00EA6AF7">
            <w:pPr>
              <w:jc w:val="center"/>
              <w:rPr>
                <w:b/>
              </w:rPr>
            </w:pPr>
            <w:r>
              <w:rPr>
                <w:rFonts w:ascii="宋体" w:hAnsi="宋体" w:hint="eastAsia"/>
                <w:szCs w:val="21"/>
              </w:rPr>
              <w:t>基于</w:t>
            </w:r>
            <w:r>
              <w:rPr>
                <w:rFonts w:ascii="宋体" w:hAnsi="宋体" w:hint="eastAsia"/>
                <w:szCs w:val="21"/>
              </w:rPr>
              <w:t>新型</w:t>
            </w:r>
            <w:r>
              <w:rPr>
                <w:rFonts w:ascii="宋体" w:hAnsi="宋体" w:hint="eastAsia"/>
                <w:szCs w:val="21"/>
              </w:rPr>
              <w:t>存储器的</w:t>
            </w:r>
            <w:r>
              <w:rPr>
                <w:rFonts w:ascii="宋体" w:hAnsi="宋体" w:hint="eastAsia"/>
                <w:szCs w:val="21"/>
              </w:rPr>
              <w:t>安全</w:t>
            </w:r>
            <w:r>
              <w:rPr>
                <w:rFonts w:ascii="宋体" w:hAnsi="宋体" w:hint="eastAsia"/>
                <w:szCs w:val="21"/>
              </w:rPr>
              <w:t>认证系统</w:t>
            </w:r>
            <w:r>
              <w:rPr>
                <w:rFonts w:ascii="宋体" w:hAnsi="宋体" w:hint="eastAsia"/>
                <w:szCs w:val="21"/>
              </w:rPr>
              <w:t>实现</w:t>
            </w:r>
          </w:p>
        </w:tc>
      </w:tr>
      <w:tr w:rsidR="00800721">
        <w:trPr>
          <w:cantSplit/>
          <w:trHeight w:val="6087"/>
        </w:trPr>
        <w:tc>
          <w:tcPr>
            <w:tcW w:w="1277" w:type="dxa"/>
            <w:textDirection w:val="tbRlV"/>
            <w:vAlign w:val="center"/>
          </w:tcPr>
          <w:p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介（</w:t>
            </w:r>
            <w:r>
              <w:rPr>
                <w:rFonts w:hint="eastAsia"/>
                <w:b/>
              </w:rPr>
              <w:t>2</w:t>
            </w:r>
            <w:r>
              <w:rPr>
                <w:b/>
              </w:rPr>
              <w:t>00</w:t>
            </w:r>
            <w:r>
              <w:rPr>
                <w:rFonts w:hint="eastAsia"/>
                <w:b/>
              </w:rPr>
              <w:t>字左右）</w:t>
            </w:r>
          </w:p>
        </w:tc>
        <w:tc>
          <w:tcPr>
            <w:tcW w:w="7683" w:type="dxa"/>
            <w:gridSpan w:val="3"/>
            <w:vAlign w:val="center"/>
          </w:tcPr>
          <w:p w:rsidR="00800721" w:rsidRDefault="00155AAC" w:rsidP="00155AAC">
            <w:pPr>
              <w:shd w:val="solid" w:color="FFFFFF" w:fill="auto"/>
              <w:autoSpaceDN w:val="0"/>
              <w:spacing w:line="315" w:lineRule="atLeast"/>
              <w:ind w:firstLineChars="200" w:firstLine="420"/>
              <w:jc w:val="left"/>
              <w:rPr>
                <w:b/>
              </w:rPr>
            </w:pPr>
            <w:r w:rsidRPr="009E28C4">
              <w:rPr>
                <w:rFonts w:ascii="宋体" w:hAnsi="宋体"/>
                <w:szCs w:val="21"/>
              </w:rPr>
              <w:t>随着物联网技术的快速发展，联网的设备数量保持高速增长。物联网领域知名市场研究机构IoT Analytics于2022年5月发布的市场报告显示，2021年全球物联网活动终端已超122亿个，预计将在2025年到达270亿个。由于联网的设备间需要通过开放的通信渠道频繁地交换大量数据，安全验证和信息加密成为必不可少的信息安全保证措施。</w:t>
            </w:r>
            <w:r w:rsidRPr="009E28C4">
              <w:rPr>
                <w:rFonts w:ascii="宋体" w:hAnsi="宋体"/>
                <w:color w:val="101214"/>
                <w:szCs w:val="21"/>
                <w:shd w:val="clear" w:color="auto" w:fill="FFFFFF"/>
              </w:rPr>
              <w:t>本项目拟利用</w:t>
            </w:r>
            <w:r>
              <w:rPr>
                <w:rFonts w:ascii="宋体" w:hAnsi="宋体" w:hint="eastAsia"/>
                <w:color w:val="101214"/>
                <w:szCs w:val="21"/>
                <w:shd w:val="clear" w:color="auto" w:fill="FFFFFF"/>
              </w:rPr>
              <w:t>新型</w:t>
            </w:r>
            <w:r>
              <w:rPr>
                <w:rFonts w:ascii="宋体" w:hAnsi="宋体" w:hint="eastAsia"/>
                <w:color w:val="101214"/>
                <w:szCs w:val="21"/>
                <w:shd w:val="clear" w:color="auto" w:fill="FFFFFF"/>
              </w:rPr>
              <w:t>存储器</w:t>
            </w:r>
            <w:r w:rsidRPr="009E28C4">
              <w:rPr>
                <w:rFonts w:ascii="宋体" w:hAnsi="宋体"/>
                <w:color w:val="101214"/>
                <w:szCs w:val="21"/>
                <w:shd w:val="clear" w:color="auto" w:fill="FFFFFF"/>
              </w:rPr>
              <w:t>的工艺偏差，发挥</w:t>
            </w:r>
            <w:r>
              <w:rPr>
                <w:rFonts w:ascii="宋体" w:hAnsi="宋体" w:hint="eastAsia"/>
                <w:color w:val="101214"/>
                <w:szCs w:val="21"/>
                <w:shd w:val="clear" w:color="auto" w:fill="FFFFFF"/>
              </w:rPr>
              <w:t>其</w:t>
            </w:r>
            <w:r w:rsidRPr="009E28C4">
              <w:rPr>
                <w:rFonts w:ascii="宋体" w:hAnsi="宋体"/>
                <w:color w:val="101214"/>
                <w:szCs w:val="21"/>
                <w:shd w:val="clear" w:color="auto" w:fill="FFFFFF"/>
              </w:rPr>
              <w:t>低功耗、高速率、高集成度以及真随机性的优势，探索其在</w:t>
            </w:r>
            <w:r>
              <w:rPr>
                <w:rFonts w:ascii="宋体" w:hAnsi="宋体" w:hint="eastAsia"/>
                <w:color w:val="101214"/>
                <w:szCs w:val="21"/>
                <w:shd w:val="clear" w:color="auto" w:fill="FFFFFF"/>
              </w:rPr>
              <w:t>硬件</w:t>
            </w:r>
            <w:r w:rsidRPr="009E28C4">
              <w:rPr>
                <w:rFonts w:ascii="宋体" w:hAnsi="宋体"/>
                <w:color w:val="101214"/>
                <w:szCs w:val="21"/>
                <w:shd w:val="clear" w:color="auto" w:fill="FFFFFF"/>
              </w:rPr>
              <w:t>安全电路</w:t>
            </w:r>
            <w:r>
              <w:rPr>
                <w:rFonts w:ascii="宋体" w:hAnsi="宋体" w:hint="eastAsia"/>
                <w:color w:val="101214"/>
                <w:szCs w:val="21"/>
                <w:shd w:val="clear" w:color="auto" w:fill="FFFFFF"/>
              </w:rPr>
              <w:t>物理不可克隆函数</w:t>
            </w:r>
            <w:r>
              <w:rPr>
                <w:rFonts w:ascii="宋体" w:hAnsi="宋体"/>
                <w:color w:val="101214"/>
                <w:szCs w:val="21"/>
                <w:shd w:val="clear" w:color="auto" w:fill="FFFFFF"/>
              </w:rPr>
              <w:t>中的应用</w:t>
            </w:r>
            <w:r>
              <w:rPr>
                <w:rFonts w:ascii="宋体" w:hAnsi="宋体" w:hint="eastAsia"/>
                <w:color w:val="101214"/>
                <w:szCs w:val="21"/>
                <w:shd w:val="clear" w:color="auto" w:fill="FFFFFF"/>
              </w:rPr>
              <w:t>，搭建安全认证系统</w:t>
            </w:r>
            <w:r w:rsidRPr="009E28C4">
              <w:rPr>
                <w:rFonts w:ascii="宋体" w:hAnsi="宋体"/>
                <w:color w:val="101214"/>
                <w:szCs w:val="21"/>
                <w:shd w:val="clear" w:color="auto" w:fill="FFFFFF"/>
              </w:rPr>
              <w:t>。</w:t>
            </w:r>
          </w:p>
        </w:tc>
      </w:tr>
      <w:tr w:rsidR="00800721">
        <w:trPr>
          <w:trHeight w:val="471"/>
        </w:trPr>
        <w:tc>
          <w:tcPr>
            <w:tcW w:w="1277" w:type="dxa"/>
            <w:vMerge w:val="restart"/>
            <w:textDirection w:val="tbRlV"/>
            <w:vAlign w:val="center"/>
          </w:tcPr>
          <w:p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人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员</w:t>
            </w:r>
            <w:r>
              <w:rPr>
                <w:rFonts w:hint="eastAsia"/>
                <w:b/>
              </w:rPr>
              <w:t xml:space="preserve"> </w:t>
            </w:r>
            <w:r w:rsidR="002C78C7">
              <w:rPr>
                <w:rFonts w:hint="eastAsia"/>
                <w:b/>
              </w:rPr>
              <w:t>专业及技能</w:t>
            </w:r>
            <w:r>
              <w:rPr>
                <w:rFonts w:hint="eastAsia"/>
                <w:b/>
              </w:rPr>
              <w:t xml:space="preserve"> </w:t>
            </w:r>
            <w:r w:rsidR="002C78C7">
              <w:rPr>
                <w:rFonts w:hint="eastAsia"/>
                <w:b/>
              </w:rPr>
              <w:t>要求</w:t>
            </w:r>
          </w:p>
        </w:tc>
        <w:tc>
          <w:tcPr>
            <w:tcW w:w="2943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主要职责、</w:t>
            </w:r>
            <w:r>
              <w:rPr>
                <w:b/>
              </w:rPr>
              <w:t>任务</w:t>
            </w:r>
          </w:p>
        </w:tc>
        <w:tc>
          <w:tcPr>
            <w:tcW w:w="1134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需求人数</w:t>
            </w:r>
          </w:p>
        </w:tc>
        <w:tc>
          <w:tcPr>
            <w:tcW w:w="3606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专业及技能要求</w:t>
            </w:r>
          </w:p>
        </w:tc>
      </w:tr>
      <w:tr w:rsidR="00800721">
        <w:trPr>
          <w:trHeight w:val="510"/>
        </w:trPr>
        <w:tc>
          <w:tcPr>
            <w:tcW w:w="1277" w:type="dxa"/>
            <w:vMerge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800721" w:rsidRDefault="00CD13B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探究新型存储器的物理机制</w:t>
            </w:r>
          </w:p>
        </w:tc>
        <w:tc>
          <w:tcPr>
            <w:tcW w:w="1134" w:type="dxa"/>
            <w:vAlign w:val="center"/>
          </w:tcPr>
          <w:p w:rsidR="00800721" w:rsidRDefault="00CD13B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:rsidR="00800721" w:rsidRDefault="00CD13B3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物理基础好</w:t>
            </w:r>
          </w:p>
        </w:tc>
      </w:tr>
      <w:tr w:rsidR="00800721">
        <w:trPr>
          <w:trHeight w:val="510"/>
        </w:trPr>
        <w:tc>
          <w:tcPr>
            <w:tcW w:w="1277" w:type="dxa"/>
            <w:vMerge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800721" w:rsidRDefault="00CD13B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搭建新型存储器测试系统</w:t>
            </w:r>
          </w:p>
        </w:tc>
        <w:tc>
          <w:tcPr>
            <w:tcW w:w="1134" w:type="dxa"/>
            <w:vAlign w:val="center"/>
          </w:tcPr>
          <w:p w:rsidR="00800721" w:rsidRDefault="00CD13B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:rsidR="00800721" w:rsidRDefault="00CD13B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了解</w:t>
            </w:r>
            <w:r>
              <w:rPr>
                <w:rFonts w:hint="eastAsia"/>
                <w:b/>
              </w:rPr>
              <w:t>Verilog</w:t>
            </w:r>
            <w:r>
              <w:rPr>
                <w:rFonts w:hint="eastAsia"/>
                <w:b/>
              </w:rPr>
              <w:t>语言，动手能力强</w:t>
            </w:r>
          </w:p>
        </w:tc>
      </w:tr>
      <w:tr w:rsidR="00800721">
        <w:trPr>
          <w:trHeight w:val="510"/>
        </w:trPr>
        <w:tc>
          <w:tcPr>
            <w:tcW w:w="1277" w:type="dxa"/>
            <w:vMerge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800721" w:rsidRDefault="00CD13B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搭建指纹认证系统</w:t>
            </w:r>
          </w:p>
        </w:tc>
        <w:tc>
          <w:tcPr>
            <w:tcW w:w="1134" w:type="dxa"/>
            <w:vAlign w:val="center"/>
          </w:tcPr>
          <w:p w:rsidR="00800721" w:rsidRDefault="00CD13B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:rsidR="00800721" w:rsidRDefault="00CD13B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了解</w:t>
            </w:r>
            <w:r>
              <w:rPr>
                <w:rFonts w:hint="eastAsia"/>
                <w:b/>
              </w:rPr>
              <w:t>Verilog</w:t>
            </w:r>
            <w:r>
              <w:rPr>
                <w:rFonts w:hint="eastAsia"/>
                <w:b/>
              </w:rPr>
              <w:t>语言，动手能力强</w:t>
            </w:r>
          </w:p>
        </w:tc>
      </w:tr>
      <w:tr w:rsidR="00800721">
        <w:trPr>
          <w:trHeight w:val="510"/>
        </w:trPr>
        <w:tc>
          <w:tcPr>
            <w:tcW w:w="1277" w:type="dxa"/>
            <w:vMerge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800721" w:rsidRDefault="00CD13B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报告与技术文档撰写</w:t>
            </w:r>
          </w:p>
        </w:tc>
        <w:tc>
          <w:tcPr>
            <w:tcW w:w="1134" w:type="dxa"/>
            <w:vAlign w:val="center"/>
          </w:tcPr>
          <w:p w:rsidR="00800721" w:rsidRDefault="00CD13B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:rsidR="00800721" w:rsidRDefault="00CD13B3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良好的语言表达能力</w:t>
            </w:r>
          </w:p>
        </w:tc>
      </w:tr>
      <w:tr w:rsidR="00800721">
        <w:trPr>
          <w:trHeight w:val="391"/>
        </w:trPr>
        <w:tc>
          <w:tcPr>
            <w:tcW w:w="1277" w:type="dxa"/>
            <w:vMerge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800721" w:rsidRDefault="00800721">
            <w:bookmarkStart w:id="0" w:name="_GoBack"/>
            <w:bookmarkEnd w:id="0"/>
          </w:p>
        </w:tc>
        <w:tc>
          <w:tcPr>
            <w:tcW w:w="1134" w:type="dxa"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</w:tr>
      <w:tr w:rsidR="00800721">
        <w:trPr>
          <w:cantSplit/>
          <w:trHeight w:val="783"/>
        </w:trPr>
        <w:tc>
          <w:tcPr>
            <w:tcW w:w="1277" w:type="dxa"/>
            <w:textDirection w:val="tbRlV"/>
            <w:vAlign w:val="center"/>
          </w:tcPr>
          <w:p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注</w:t>
            </w:r>
          </w:p>
        </w:tc>
        <w:tc>
          <w:tcPr>
            <w:tcW w:w="7683" w:type="dxa"/>
            <w:gridSpan w:val="3"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  <w:p w:rsidR="00800721" w:rsidRDefault="00800721"/>
        </w:tc>
      </w:tr>
    </w:tbl>
    <w:p w:rsidR="00800721" w:rsidRDefault="00800721">
      <w:pPr>
        <w:rPr>
          <w:b/>
        </w:rPr>
      </w:pPr>
    </w:p>
    <w:sectPr w:rsidR="00800721">
      <w:pgSz w:w="11906" w:h="16838"/>
      <w:pgMar w:top="1440" w:right="1800" w:bottom="1134" w:left="1800" w:header="851" w:footer="28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2BD6" w:rsidRDefault="00152BD6" w:rsidP="00BF1A47">
      <w:r>
        <w:separator/>
      </w:r>
    </w:p>
  </w:endnote>
  <w:endnote w:type="continuationSeparator" w:id="0">
    <w:p w:rsidR="00152BD6" w:rsidRDefault="00152BD6" w:rsidP="00BF1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2BD6" w:rsidRDefault="00152BD6" w:rsidP="00BF1A47">
      <w:r>
        <w:separator/>
      </w:r>
    </w:p>
  </w:footnote>
  <w:footnote w:type="continuationSeparator" w:id="0">
    <w:p w:rsidR="00152BD6" w:rsidRDefault="00152BD6" w:rsidP="00BF1A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ODM1Y2VmZWJhOGM1NGU2OTU3ZDRkOTU0N2ZmYTAzNzUifQ=="/>
  </w:docVars>
  <w:rsids>
    <w:rsidRoot w:val="007B751C"/>
    <w:rsid w:val="0014300C"/>
    <w:rsid w:val="00152BD6"/>
    <w:rsid w:val="00155AAC"/>
    <w:rsid w:val="00227CD9"/>
    <w:rsid w:val="002C78C7"/>
    <w:rsid w:val="004104F0"/>
    <w:rsid w:val="00580FD7"/>
    <w:rsid w:val="005A2301"/>
    <w:rsid w:val="00735FD0"/>
    <w:rsid w:val="00745948"/>
    <w:rsid w:val="007B751C"/>
    <w:rsid w:val="00800721"/>
    <w:rsid w:val="00972B32"/>
    <w:rsid w:val="009B5F7B"/>
    <w:rsid w:val="00B82121"/>
    <w:rsid w:val="00BF1A47"/>
    <w:rsid w:val="00CD13B3"/>
    <w:rsid w:val="00E16883"/>
    <w:rsid w:val="00EA6AF7"/>
    <w:rsid w:val="00F16859"/>
    <w:rsid w:val="13417546"/>
    <w:rsid w:val="146C16C7"/>
    <w:rsid w:val="2E8C32F4"/>
    <w:rsid w:val="3B051549"/>
    <w:rsid w:val="54041590"/>
    <w:rsid w:val="6E1A16CA"/>
    <w:rsid w:val="7690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ED022A"/>
  <w15:docId w15:val="{F8E812CA-A61A-4AC7-A1B5-0CAD97E62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a"/>
    <w:next w:val="a"/>
    <w:link w:val="aa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a8">
    <w:name w:val="页眉 字符"/>
    <w:link w:val="a7"/>
    <w:semiHidden/>
    <w:qFormat/>
    <w:rPr>
      <w:sz w:val="18"/>
      <w:szCs w:val="18"/>
    </w:rPr>
  </w:style>
  <w:style w:type="character" w:customStyle="1" w:styleId="a6">
    <w:name w:val="页脚 字符"/>
    <w:link w:val="a5"/>
    <w:semiHidden/>
    <w:qFormat/>
    <w:rPr>
      <w:sz w:val="18"/>
      <w:szCs w:val="18"/>
    </w:rPr>
  </w:style>
  <w:style w:type="character" w:customStyle="1" w:styleId="10">
    <w:name w:val="标题 1 字符"/>
    <w:link w:val="1"/>
    <w:semiHidden/>
    <w:qFormat/>
    <w:rPr>
      <w:b/>
      <w:bCs/>
      <w:kern w:val="44"/>
      <w:sz w:val="44"/>
      <w:szCs w:val="44"/>
    </w:rPr>
  </w:style>
  <w:style w:type="character" w:customStyle="1" w:styleId="aa">
    <w:name w:val="副标题 字符"/>
    <w:link w:val="a9"/>
    <w:semiHidden/>
    <w:qFormat/>
    <w:rPr>
      <w:rFonts w:ascii="Cambria" w:eastAsia="宋体" w:hAnsi="Cambria"/>
      <w:b/>
      <w:bCs/>
      <w:kern w:val="28"/>
      <w:sz w:val="32"/>
      <w:szCs w:val="32"/>
    </w:rPr>
  </w:style>
  <w:style w:type="character" w:customStyle="1" w:styleId="a4">
    <w:name w:val="批注框文本 字符"/>
    <w:link w:val="a3"/>
    <w:semiHidden/>
    <w:qFormat/>
    <w:rPr>
      <w:sz w:val="18"/>
      <w:szCs w:val="18"/>
    </w:rPr>
  </w:style>
  <w:style w:type="character" w:customStyle="1" w:styleId="src">
    <w:name w:val="src"/>
    <w:rsid w:val="00155A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E3DD75-FC69-474C-9567-9A20F531D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85</Words>
  <Characters>486</Characters>
  <Application>Microsoft Office Word</Application>
  <DocSecurity>0</DocSecurity>
  <Lines>4</Lines>
  <Paragraphs>1</Paragraphs>
  <ScaleCrop>false</ScaleCrop>
  <Company>创意点亮生活，创新引领未来，创业成就梦想</Company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南京航空航天大学第十六届“中航工业”</dc:title>
  <dc:creator>user</dc:creator>
  <cp:lastModifiedBy>Windows 用户</cp:lastModifiedBy>
  <cp:revision>19</cp:revision>
  <cp:lastPrinted>2021-11-01T08:37:00Z</cp:lastPrinted>
  <dcterms:created xsi:type="dcterms:W3CDTF">2013-11-22T08:56:00Z</dcterms:created>
  <dcterms:modified xsi:type="dcterms:W3CDTF">2023-11-16T00:08:00Z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1CA2056E9000418EA666C3711B7B3CBC</vt:lpwstr>
  </property>
</Properties>
</file>