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0" w:line="240" w:lineRule="auto"/>
        <w:rPr>
          <w:rFonts w:ascii="华文中宋" w:hAnsi="华文中宋" w:eastAsia="华文中宋"/>
          <w:b w:val="0"/>
          <w:sz w:val="30"/>
          <w:szCs w:val="30"/>
        </w:rPr>
      </w:pPr>
      <w:r>
        <w:rPr>
          <w:rFonts w:hint="eastAsia" w:ascii="华文中宋" w:hAnsi="华文中宋" w:eastAsia="华文中宋"/>
        </w:rPr>
        <w:t>自由探索计划“天目启航”专项项目选题征集表</w:t>
      </w:r>
    </w:p>
    <w:p/>
    <w:tbl>
      <w:tblPr>
        <w:tblStyle w:val="7"/>
        <w:tblW w:w="896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943"/>
        <w:gridCol w:w="1134"/>
        <w:gridCol w:w="36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王毅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院</w:t>
            </w:r>
          </w:p>
        </w:tc>
        <w:tc>
          <w:tcPr>
            <w:tcW w:w="3606" w:type="dxa"/>
            <w:vAlign w:val="center"/>
          </w:tcPr>
          <w:p>
            <w:pPr>
              <w:ind w:left="113" w:right="113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电子信息工程学院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  称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副教授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13951778476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 箱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fldChar w:fldCharType="begin"/>
            </w:r>
            <w:r>
              <w:rPr>
                <w:rFonts w:hint="eastAsia"/>
                <w:b/>
                <w:lang w:val="en-US" w:eastAsia="zh-CN"/>
              </w:rPr>
              <w:instrText xml:space="preserve"> HYPERLINK "mailto:jflsjfls@nuaa.edu.cn" </w:instrText>
            </w:r>
            <w:r>
              <w:rPr>
                <w:rFonts w:hint="eastAsia"/>
                <w:b/>
                <w:lang w:val="en-US" w:eastAsia="zh-CN"/>
              </w:rPr>
              <w:fldChar w:fldCharType="separate"/>
            </w:r>
            <w:r>
              <w:rPr>
                <w:rStyle w:val="9"/>
                <w:rFonts w:hint="eastAsia"/>
                <w:b/>
                <w:lang w:val="en-US" w:eastAsia="zh-CN"/>
              </w:rPr>
              <w:t>jflsjfls@nuaa.edu.cn</w:t>
            </w:r>
            <w:r>
              <w:rPr>
                <w:rFonts w:hint="eastAsia"/>
                <w:b/>
                <w:lang w:val="en-US" w:eastAsia="zh-CN"/>
              </w:rPr>
              <w:fldChar w:fldCharType="end"/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电磁场与微波技术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基于F</w:t>
            </w:r>
            <w:r>
              <w:rPr>
                <w:b/>
              </w:rPr>
              <w:t>SS</w:t>
            </w:r>
            <w:r>
              <w:rPr>
                <w:rFonts w:hint="eastAsia"/>
                <w:b/>
              </w:rPr>
              <w:t>的</w:t>
            </w:r>
            <w:r>
              <w:rPr>
                <w:rFonts w:hint="eastAsia"/>
                <w:b/>
                <w:lang w:val="en-US" w:eastAsia="zh-CN"/>
              </w:rPr>
              <w:t>共面</w:t>
            </w:r>
            <w:r>
              <w:rPr>
                <w:rFonts w:hint="eastAsia"/>
                <w:b/>
              </w:rPr>
              <w:t>多频卡塞格伦天线研究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7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 目 简 介（2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shd w:val="solid" w:color="FFFFFF" w:fill="auto"/>
              <w:autoSpaceDN w:val="0"/>
              <w:spacing w:line="315" w:lineRule="atLeast"/>
              <w:ind w:firstLine="422" w:firstLineChars="20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卫星通信技术具有覆盖范围广，通信容量大等优点，反射面天线因其增益高、主瓣窄、副瓣低等特点，被广泛用于星载天线及地面终端天线。随着现代卫星通信技术的飞速发展，小型化、多频段天线的需求日益增加。其中反射面天线的多频复用可通过两种方式实现：一是设计多频复用的馈源，二是设计由频率选择表面（F</w:t>
            </w:r>
            <w:r>
              <w:rPr>
                <w:b/>
              </w:rPr>
              <w:t>SS</w:t>
            </w:r>
            <w:r>
              <w:rPr>
                <w:rFonts w:hint="eastAsia"/>
                <w:b/>
              </w:rPr>
              <w:t>）构成的副反射面，让两个或多个频段的馈源共用一套反射面。</w:t>
            </w:r>
          </w:p>
          <w:p>
            <w:pPr>
              <w:shd w:val="solid" w:color="FFFFFF" w:fill="auto"/>
              <w:autoSpaceDN w:val="0"/>
              <w:spacing w:line="315" w:lineRule="atLeast"/>
              <w:ind w:firstLine="422" w:firstLineChars="200"/>
              <w:jc w:val="left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  <w:r>
              <w:rPr>
                <w:b/>
              </w:rPr>
              <w:t>SS</w:t>
            </w:r>
            <w:r>
              <w:rPr>
                <w:rFonts w:hint="eastAsia"/>
                <w:b/>
              </w:rPr>
              <w:t>是一种周期阵列结构，相当于空间滤波器，可实现对不同频段电磁波的透射/反射控制，将其制成反射面天线的副反射面，并在副反射面前后分别放置工作在不同频段的喇叭，即可实现多频段天线的设计。其中卡塞格伦天线分为正馈和侧馈偏置，其中侧馈偏置反射面天线可以有效避免馈源及其支杆的遮挡，能够有效改善馈源的阻抗匹配和天线的旁瓣电平。</w:t>
            </w:r>
          </w:p>
          <w:p>
            <w:pPr>
              <w:shd w:val="solid" w:color="FFFFFF" w:fill="auto"/>
              <w:autoSpaceDN w:val="0"/>
              <w:spacing w:line="315" w:lineRule="atLeast"/>
              <w:ind w:firstLine="422" w:firstLineChars="200"/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本项目基于F</w:t>
            </w:r>
            <w:r>
              <w:rPr>
                <w:b/>
              </w:rPr>
              <w:t>SS</w:t>
            </w:r>
            <w:r>
              <w:rPr>
                <w:rFonts w:hint="eastAsia"/>
                <w:b/>
              </w:rPr>
              <w:t>的设计，重点研究侧馈偏置下多频段卡塞格伦天线的性能优化问题，研究馈源摆放位置对波束指向调控的关系。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7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 员 专业及技能 要求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仿真设计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1-2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学习</w:t>
            </w:r>
            <w:bookmarkStart w:id="0" w:name="_GoBack"/>
            <w:bookmarkEnd w:id="0"/>
            <w:r>
              <w:rPr>
                <w:rFonts w:hint="eastAsia"/>
                <w:b/>
                <w:lang w:val="en-US" w:eastAsia="zh-CN"/>
              </w:rPr>
              <w:t>电磁仿真软件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理论分析与推导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学习Matlab、电磁仿真软件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/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  注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jc w:val="center"/>
              <w:rPr>
                <w:b/>
              </w:rPr>
            </w:pPr>
          </w:p>
          <w:p/>
        </w:tc>
      </w:tr>
    </w:tbl>
    <w:p>
      <w:pPr>
        <w:rPr>
          <w:b/>
        </w:rPr>
      </w:pPr>
    </w:p>
    <w:sectPr>
      <w:pgSz w:w="11906" w:h="16838"/>
      <w:pgMar w:top="1440" w:right="1800" w:bottom="1134" w:left="1800" w:header="851" w:footer="28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hlMjcxNjBkMWQ1ZTNhOTYzNzQyMjRiODlmNDBkMDUifQ=="/>
  </w:docVars>
  <w:rsids>
    <w:rsidRoot w:val="007B751C"/>
    <w:rsid w:val="00142534"/>
    <w:rsid w:val="0014300C"/>
    <w:rsid w:val="00227CD9"/>
    <w:rsid w:val="002564D7"/>
    <w:rsid w:val="002C78C7"/>
    <w:rsid w:val="004104F0"/>
    <w:rsid w:val="00580FD7"/>
    <w:rsid w:val="005A2301"/>
    <w:rsid w:val="00787F2D"/>
    <w:rsid w:val="007B751C"/>
    <w:rsid w:val="00800721"/>
    <w:rsid w:val="00972B32"/>
    <w:rsid w:val="009B5F7B"/>
    <w:rsid w:val="00A56AE2"/>
    <w:rsid w:val="00B82121"/>
    <w:rsid w:val="00BF1A47"/>
    <w:rsid w:val="00E16883"/>
    <w:rsid w:val="00F16859"/>
    <w:rsid w:val="13417546"/>
    <w:rsid w:val="146C16C7"/>
    <w:rsid w:val="2E8C32F4"/>
    <w:rsid w:val="30C250B3"/>
    <w:rsid w:val="3B051549"/>
    <w:rsid w:val="44E96276"/>
    <w:rsid w:val="50C82800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3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styleId="9">
    <w:name w:val="Hyperlink"/>
    <w:basedOn w:val="8"/>
    <w:semiHidden/>
    <w:unhideWhenUsed/>
    <w:uiPriority w:val="99"/>
    <w:rPr>
      <w:color w:val="0000FF"/>
      <w:u w:val="single"/>
    </w:rPr>
  </w:style>
  <w:style w:type="character" w:customStyle="1" w:styleId="10">
    <w:name w:val="页眉 字符"/>
    <w:link w:val="5"/>
    <w:semiHidden/>
    <w:qFormat/>
    <w:uiPriority w:val="0"/>
    <w:rPr>
      <w:sz w:val="18"/>
      <w:szCs w:val="18"/>
    </w:rPr>
  </w:style>
  <w:style w:type="character" w:customStyle="1" w:styleId="11">
    <w:name w:val="页脚 字符"/>
    <w:link w:val="4"/>
    <w:semiHidden/>
    <w:qFormat/>
    <w:uiPriority w:val="0"/>
    <w:rPr>
      <w:sz w:val="18"/>
      <w:szCs w:val="18"/>
    </w:rPr>
  </w:style>
  <w:style w:type="character" w:customStyle="1" w:styleId="12">
    <w:name w:val="标题 1 字符"/>
    <w:link w:val="2"/>
    <w:semiHidden/>
    <w:qFormat/>
    <w:uiPriority w:val="0"/>
    <w:rPr>
      <w:b/>
      <w:bCs/>
      <w:kern w:val="44"/>
      <w:sz w:val="44"/>
      <w:szCs w:val="44"/>
    </w:rPr>
  </w:style>
  <w:style w:type="character" w:customStyle="1" w:styleId="13">
    <w:name w:val="副标题 字符"/>
    <w:link w:val="6"/>
    <w:semiHidden/>
    <w:qFormat/>
    <w:uiPriority w:val="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14">
    <w:name w:val="批注框文本 字符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1D18-EC21-40AB-9ECF-604C0A2B13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创意点亮生活，创新引领未来，创业成就梦想</Company>
  <Pages>1</Pages>
  <Words>88</Words>
  <Characters>503</Characters>
  <Lines>4</Lines>
  <Paragraphs>1</Paragraphs>
  <TotalTime>1</TotalTime>
  <ScaleCrop>false</ScaleCrop>
  <LinksUpToDate>false</LinksUpToDate>
  <CharactersWithSpaces>590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2023-11-18T03:27:00Z</dcterms:created>
  <dc:creator>user</dc:creator>
  <cp:lastModifiedBy>王YI</cp:lastModifiedBy>
  <cp:lastPrinted>2021-11-01T08:37:00Z</cp:lastPrinted>
  <dcterms:modified xsi:type="dcterms:W3CDTF">2023-11-20T01:46:23Z</dcterms:modified>
  <dc:title>南京航空航天大学第十六届“中航工业”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