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1100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3C180EA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24EE494" w14:textId="77777777">
        <w:trPr>
          <w:trHeight w:val="489"/>
        </w:trPr>
        <w:tc>
          <w:tcPr>
            <w:tcW w:w="1277" w:type="dxa"/>
            <w:vAlign w:val="center"/>
          </w:tcPr>
          <w:p w14:paraId="417B61D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565E806" w14:textId="77777777" w:rsidR="00800721" w:rsidRDefault="000E65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邓尔雅</w:t>
            </w:r>
          </w:p>
        </w:tc>
        <w:tc>
          <w:tcPr>
            <w:tcW w:w="1134" w:type="dxa"/>
            <w:vAlign w:val="center"/>
          </w:tcPr>
          <w:p w14:paraId="2183036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A254182" w14:textId="51ADBB02" w:rsidR="00800721" w:rsidRDefault="000E658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集成电路学院</w:t>
            </w:r>
          </w:p>
        </w:tc>
      </w:tr>
      <w:tr w:rsidR="00800721" w14:paraId="2ADD7F96" w14:textId="77777777">
        <w:trPr>
          <w:trHeight w:val="489"/>
        </w:trPr>
        <w:tc>
          <w:tcPr>
            <w:tcW w:w="1277" w:type="dxa"/>
            <w:vAlign w:val="center"/>
          </w:tcPr>
          <w:p w14:paraId="67A3DF2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4B3B4E8" w14:textId="0372B50C" w:rsidR="00800721" w:rsidRDefault="000E65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4D2FD96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FB55728" w14:textId="7178EDF2" w:rsidR="00800721" w:rsidRDefault="000E65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17828084072</w:t>
            </w:r>
          </w:p>
        </w:tc>
      </w:tr>
      <w:tr w:rsidR="00800721" w14:paraId="4FC821B4" w14:textId="77777777">
        <w:trPr>
          <w:trHeight w:val="489"/>
        </w:trPr>
        <w:tc>
          <w:tcPr>
            <w:tcW w:w="1277" w:type="dxa"/>
            <w:vAlign w:val="center"/>
          </w:tcPr>
          <w:p w14:paraId="0E74601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197B1A5" w14:textId="33099C5A" w:rsidR="00800721" w:rsidRDefault="000E6580" w:rsidP="000E6580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erya.deng</w:t>
            </w:r>
            <w:r w:rsidR="00803228">
              <w:rPr>
                <w:rFonts w:hint="eastAsia"/>
                <w:b/>
              </w:rPr>
              <w:t>@</w:t>
            </w:r>
            <w:r>
              <w:rPr>
                <w:rFonts w:hint="eastAsia"/>
                <w:b/>
              </w:rPr>
              <w:t>nuaa.edu</w:t>
            </w:r>
            <w:r>
              <w:rPr>
                <w:b/>
              </w:rPr>
              <w:t>.cn</w:t>
            </w:r>
          </w:p>
        </w:tc>
        <w:tc>
          <w:tcPr>
            <w:tcW w:w="1134" w:type="dxa"/>
            <w:vAlign w:val="center"/>
          </w:tcPr>
          <w:p w14:paraId="5386C58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7453D966" w14:textId="4D98A0FB" w:rsidR="00800721" w:rsidRDefault="000E65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自旋电子学、低功耗集成电路</w:t>
            </w:r>
          </w:p>
        </w:tc>
      </w:tr>
      <w:tr w:rsidR="00800721" w14:paraId="455E66B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145493C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BB54D2D" w14:textId="77D4FDF9" w:rsidR="00800721" w:rsidRDefault="00B93752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基于新型</w:t>
            </w:r>
            <w:r w:rsidR="0080303B">
              <w:rPr>
                <w:rFonts w:ascii="宋体" w:hAnsi="宋体" w:hint="eastAsia"/>
                <w:szCs w:val="21"/>
              </w:rPr>
              <w:t>磁存储器</w:t>
            </w:r>
            <w:r>
              <w:rPr>
                <w:rFonts w:ascii="宋体" w:hAnsi="宋体" w:hint="eastAsia"/>
                <w:szCs w:val="21"/>
              </w:rPr>
              <w:t>的</w:t>
            </w:r>
            <w:r w:rsidR="0080303B">
              <w:rPr>
                <w:rFonts w:hint="eastAsia"/>
              </w:rPr>
              <w:t>非易失逻辑</w:t>
            </w:r>
            <w:r>
              <w:rPr>
                <w:rFonts w:ascii="宋体" w:hAnsi="宋体" w:hint="eastAsia"/>
                <w:szCs w:val="21"/>
              </w:rPr>
              <w:t>电路研究</w:t>
            </w:r>
          </w:p>
        </w:tc>
      </w:tr>
      <w:tr w:rsidR="00800721" w14:paraId="2EFDEE92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196D97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320738F" w14:textId="41203B75" w:rsidR="00800721" w:rsidRPr="0080303B" w:rsidRDefault="00CE1D2D" w:rsidP="0080303B">
            <w:pPr>
              <w:ind w:firstLineChars="200" w:firstLine="420"/>
            </w:pPr>
            <w:r w:rsidRPr="00CE1D2D">
              <w:rPr>
                <w:rFonts w:hint="eastAsia"/>
              </w:rPr>
              <w:t>随着工艺尺寸的不断微缩，传统半导体工艺以及冯·诺依曼计算架构已经难以满足大数据时代的需求。</w:t>
            </w:r>
            <w:r w:rsidRPr="003F62F2">
              <w:rPr>
                <w:rFonts w:hint="eastAsia"/>
              </w:rPr>
              <w:t>基于</w:t>
            </w:r>
            <w:r w:rsidRPr="003F62F2">
              <w:t>自旋磁存储</w:t>
            </w:r>
            <w:r>
              <w:rPr>
                <w:rFonts w:hint="eastAsia"/>
              </w:rPr>
              <w:t>器件</w:t>
            </w:r>
            <w:r w:rsidRPr="003F62F2">
              <w:rPr>
                <w:rFonts w:hint="eastAsia"/>
              </w:rPr>
              <w:t>的磁存储器具有非易失性、高速读</w:t>
            </w:r>
            <w:r w:rsidRPr="003F62F2">
              <w:rPr>
                <w:rFonts w:hint="eastAsia"/>
              </w:rPr>
              <w:t>/</w:t>
            </w:r>
            <w:r w:rsidRPr="003F62F2">
              <w:rPr>
                <w:rFonts w:hint="eastAsia"/>
              </w:rPr>
              <w:t>写、可</w:t>
            </w:r>
            <w:proofErr w:type="gramStart"/>
            <w:r w:rsidRPr="003F62F2">
              <w:rPr>
                <w:rFonts w:hint="eastAsia"/>
              </w:rPr>
              <w:t>无限次擦写</w:t>
            </w:r>
            <w:proofErr w:type="gramEnd"/>
            <w:r w:rsidRPr="003F62F2">
              <w:rPr>
                <w:rFonts w:hint="eastAsia"/>
              </w:rPr>
              <w:t>等优点</w:t>
            </w:r>
            <w:r w:rsidR="0080303B">
              <w:rPr>
                <w:rFonts w:hint="eastAsia"/>
              </w:rPr>
              <w:t>，</w:t>
            </w:r>
            <w:r w:rsidRPr="003F62F2">
              <w:t>本项目研究基于</w:t>
            </w:r>
            <w:r w:rsidR="0080303B">
              <w:rPr>
                <w:rFonts w:hint="eastAsia"/>
              </w:rPr>
              <w:t>新型磁存储器的磁性逻辑计算电路。首先，研究自旋电子器件的读</w:t>
            </w:r>
            <w:r w:rsidR="0080303B">
              <w:rPr>
                <w:rFonts w:hint="eastAsia"/>
              </w:rPr>
              <w:t>/</w:t>
            </w:r>
            <w:r w:rsidR="0080303B">
              <w:rPr>
                <w:rFonts w:hint="eastAsia"/>
              </w:rPr>
              <w:t>写模式；然后，学习研究</w:t>
            </w:r>
            <w:proofErr w:type="spellStart"/>
            <w:r w:rsidR="0080303B">
              <w:rPr>
                <w:rFonts w:hint="eastAsia"/>
              </w:rPr>
              <w:t>Verilog</w:t>
            </w:r>
            <w:r w:rsidR="0080303B">
              <w:t>A</w:t>
            </w:r>
            <w:proofErr w:type="spellEnd"/>
            <w:r w:rsidR="0080303B">
              <w:rPr>
                <w:rFonts w:hint="eastAsia"/>
              </w:rPr>
              <w:t>语言编写的自旋电子器件模型；最后，基于该模型设计非易失逻辑电路。</w:t>
            </w:r>
          </w:p>
        </w:tc>
      </w:tr>
      <w:tr w:rsidR="00800721" w14:paraId="2CF39C3F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EB624A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0CA96E7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B009E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41C7E6F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2091990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8BDD78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603450B" w14:textId="18F644F8" w:rsidR="00800721" w:rsidRDefault="00676EFD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研究自旋电子器件的读/</w:t>
            </w:r>
            <w:proofErr w:type="gramStart"/>
            <w:r w:rsidRPr="00676EFD">
              <w:rPr>
                <w:rFonts w:ascii="宋体" w:hAnsi="宋体" w:hint="eastAsia"/>
                <w:szCs w:val="21"/>
              </w:rPr>
              <w:t>写模式</w:t>
            </w:r>
            <w:proofErr w:type="gramEnd"/>
          </w:p>
        </w:tc>
        <w:tc>
          <w:tcPr>
            <w:tcW w:w="1134" w:type="dxa"/>
            <w:vAlign w:val="center"/>
          </w:tcPr>
          <w:p w14:paraId="067C8467" w14:textId="19E4E923" w:rsidR="00800721" w:rsidRDefault="00676EFD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B93752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606" w:type="dxa"/>
            <w:vAlign w:val="center"/>
          </w:tcPr>
          <w:p w14:paraId="71F008E1" w14:textId="21786123" w:rsidR="00800721" w:rsidRDefault="00676EFD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放大器、自旋电子知识</w:t>
            </w:r>
          </w:p>
        </w:tc>
      </w:tr>
      <w:tr w:rsidR="00B93752" w14:paraId="5E50CF1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CA93E33" w14:textId="77777777" w:rsidR="00B93752" w:rsidRDefault="00B93752" w:rsidP="00B93752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3C3E006" w14:textId="4C3DD09C" w:rsidR="00B93752" w:rsidRDefault="00676EFD" w:rsidP="00B93752">
            <w:pPr>
              <w:jc w:val="center"/>
              <w:rPr>
                <w:b/>
              </w:rPr>
            </w:pPr>
            <w:r>
              <w:rPr>
                <w:rFonts w:hint="eastAsia"/>
              </w:rPr>
              <w:t>学习自旋电子器件模型</w:t>
            </w:r>
          </w:p>
        </w:tc>
        <w:tc>
          <w:tcPr>
            <w:tcW w:w="1134" w:type="dxa"/>
            <w:vAlign w:val="center"/>
          </w:tcPr>
          <w:p w14:paraId="1C763A8C" w14:textId="46C37EC8" w:rsidR="00B93752" w:rsidRDefault="00676EFD" w:rsidP="00B93752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1人</w:t>
            </w:r>
          </w:p>
        </w:tc>
        <w:tc>
          <w:tcPr>
            <w:tcW w:w="3606" w:type="dxa"/>
            <w:vAlign w:val="center"/>
          </w:tcPr>
          <w:p w14:paraId="7EB0C3B4" w14:textId="60AAD5F6" w:rsidR="00B93752" w:rsidRDefault="00676EFD" w:rsidP="00B93752">
            <w:pPr>
              <w:jc w:val="center"/>
              <w:rPr>
                <w:b/>
              </w:rPr>
            </w:pPr>
            <w:proofErr w:type="spellStart"/>
            <w:r w:rsidRPr="00676EFD">
              <w:rPr>
                <w:rFonts w:ascii="宋体" w:hAnsi="宋体" w:hint="eastAsia"/>
                <w:szCs w:val="21"/>
              </w:rPr>
              <w:t>V</w:t>
            </w:r>
            <w:r w:rsidRPr="00676EFD">
              <w:rPr>
                <w:rFonts w:ascii="宋体" w:hAnsi="宋体"/>
                <w:szCs w:val="21"/>
              </w:rPr>
              <w:t>erilogA</w:t>
            </w:r>
            <w:proofErr w:type="spellEnd"/>
            <w:r w:rsidRPr="00676EFD">
              <w:rPr>
                <w:rFonts w:ascii="宋体" w:hAnsi="宋体" w:hint="eastAsia"/>
                <w:szCs w:val="21"/>
              </w:rPr>
              <w:t>语言基础知识</w:t>
            </w:r>
          </w:p>
        </w:tc>
      </w:tr>
      <w:tr w:rsidR="00B93752" w14:paraId="45504EF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D25AB8D" w14:textId="77777777" w:rsidR="00B93752" w:rsidRDefault="00B93752" w:rsidP="00B93752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9332647" w14:textId="79A3BCF6" w:rsidR="00B93752" w:rsidRDefault="00676EFD" w:rsidP="00B93752">
            <w:pPr>
              <w:jc w:val="center"/>
              <w:rPr>
                <w:b/>
              </w:rPr>
            </w:pPr>
            <w:r>
              <w:rPr>
                <w:rFonts w:hint="eastAsia"/>
              </w:rPr>
              <w:t>设计非易失逻辑电路</w:t>
            </w:r>
          </w:p>
        </w:tc>
        <w:tc>
          <w:tcPr>
            <w:tcW w:w="1134" w:type="dxa"/>
            <w:vAlign w:val="center"/>
          </w:tcPr>
          <w:p w14:paraId="0A503468" w14:textId="780A5B5D" w:rsidR="00B93752" w:rsidRDefault="00B93752" w:rsidP="00B93752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2-3人</w:t>
            </w:r>
          </w:p>
        </w:tc>
        <w:tc>
          <w:tcPr>
            <w:tcW w:w="3606" w:type="dxa"/>
            <w:vAlign w:val="center"/>
          </w:tcPr>
          <w:p w14:paraId="41F73F9D" w14:textId="7FFF5BF4" w:rsidR="00B93752" w:rsidRDefault="00676EFD" w:rsidP="00B93752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使用EDA设计软件做电路设计与仿真</w:t>
            </w:r>
          </w:p>
        </w:tc>
      </w:tr>
      <w:tr w:rsidR="00B93752" w14:paraId="57E1F98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F226E8" w14:textId="77777777" w:rsidR="00B93752" w:rsidRDefault="00B93752" w:rsidP="00B93752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8CB6F91" w14:textId="19952946" w:rsidR="00B93752" w:rsidRDefault="00676EFD" w:rsidP="00B93752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论文撰写</w:t>
            </w:r>
          </w:p>
        </w:tc>
        <w:tc>
          <w:tcPr>
            <w:tcW w:w="1134" w:type="dxa"/>
            <w:vAlign w:val="center"/>
          </w:tcPr>
          <w:p w14:paraId="3F83ECFC" w14:textId="62DF6A1A" w:rsidR="00B93752" w:rsidRDefault="00676EFD" w:rsidP="00B93752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676EFD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606" w:type="dxa"/>
            <w:vAlign w:val="center"/>
          </w:tcPr>
          <w:p w14:paraId="43275B2F" w14:textId="4587D884" w:rsidR="00B93752" w:rsidRDefault="00676EFD" w:rsidP="00B93752">
            <w:pPr>
              <w:jc w:val="center"/>
              <w:rPr>
                <w:b/>
              </w:rPr>
            </w:pPr>
            <w:r w:rsidRPr="008A2B8D">
              <w:rPr>
                <w:rFonts w:ascii="Times New Roman" w:hAnsi="Times New Roman" w:hint="eastAsia"/>
                <w:szCs w:val="21"/>
              </w:rPr>
              <w:t>较好</w:t>
            </w:r>
            <w:r>
              <w:rPr>
                <w:rFonts w:ascii="Times New Roman" w:hAnsi="Times New Roman" w:hint="eastAsia"/>
                <w:szCs w:val="21"/>
              </w:rPr>
              <w:t>的</w:t>
            </w:r>
            <w:r w:rsidR="00AE22A1">
              <w:rPr>
                <w:rFonts w:ascii="Times New Roman" w:hAnsi="Times New Roman" w:hint="eastAsia"/>
                <w:szCs w:val="21"/>
              </w:rPr>
              <w:t>文字</w:t>
            </w:r>
            <w:r w:rsidRPr="008A2B8D">
              <w:rPr>
                <w:rFonts w:ascii="Times New Roman" w:hAnsi="Times New Roman" w:hint="eastAsia"/>
                <w:szCs w:val="21"/>
              </w:rPr>
              <w:t>表达能力</w:t>
            </w:r>
          </w:p>
        </w:tc>
      </w:tr>
      <w:tr w:rsidR="00B93752" w14:paraId="4638459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6B845AF" w14:textId="77777777" w:rsidR="00B93752" w:rsidRDefault="00B93752" w:rsidP="00B9375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6560ED6" w14:textId="77777777" w:rsidR="00B93752" w:rsidRDefault="00B93752" w:rsidP="00B93752">
            <w:pPr>
              <w:jc w:val="center"/>
              <w:rPr>
                <w:b/>
              </w:rPr>
            </w:pPr>
          </w:p>
          <w:p w14:paraId="1E83ED6E" w14:textId="77777777" w:rsidR="00B93752" w:rsidRDefault="00B93752" w:rsidP="00B93752"/>
        </w:tc>
      </w:tr>
    </w:tbl>
    <w:p w14:paraId="77D2874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8229A" w14:textId="77777777" w:rsidR="00480534" w:rsidRDefault="00480534" w:rsidP="00BF1A47">
      <w:r>
        <w:separator/>
      </w:r>
    </w:p>
  </w:endnote>
  <w:endnote w:type="continuationSeparator" w:id="0">
    <w:p w14:paraId="48A86AE1" w14:textId="77777777" w:rsidR="00480534" w:rsidRDefault="00480534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C12A" w14:textId="77777777" w:rsidR="00480534" w:rsidRDefault="00480534" w:rsidP="00BF1A47">
      <w:r>
        <w:separator/>
      </w:r>
    </w:p>
  </w:footnote>
  <w:footnote w:type="continuationSeparator" w:id="0">
    <w:p w14:paraId="2B25CAF5" w14:textId="77777777" w:rsidR="00480534" w:rsidRDefault="00480534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E6580"/>
    <w:rsid w:val="0014300C"/>
    <w:rsid w:val="00227CD9"/>
    <w:rsid w:val="002C78C7"/>
    <w:rsid w:val="004104F0"/>
    <w:rsid w:val="00480534"/>
    <w:rsid w:val="004E256D"/>
    <w:rsid w:val="00580FD7"/>
    <w:rsid w:val="005A2301"/>
    <w:rsid w:val="00676EFD"/>
    <w:rsid w:val="007B751C"/>
    <w:rsid w:val="007E4AC3"/>
    <w:rsid w:val="00800721"/>
    <w:rsid w:val="0080303B"/>
    <w:rsid w:val="00803228"/>
    <w:rsid w:val="00972B32"/>
    <w:rsid w:val="009B5F7B"/>
    <w:rsid w:val="009E6DCA"/>
    <w:rsid w:val="00AE22A1"/>
    <w:rsid w:val="00B470A0"/>
    <w:rsid w:val="00B82121"/>
    <w:rsid w:val="00B93752"/>
    <w:rsid w:val="00BF1A47"/>
    <w:rsid w:val="00CE1D2D"/>
    <w:rsid w:val="00E16883"/>
    <w:rsid w:val="00F16859"/>
    <w:rsid w:val="00F660F6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458D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75</Words>
  <Characters>428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sainty-hc</cp:lastModifiedBy>
  <cp:revision>31</cp:revision>
  <cp:lastPrinted>2021-11-01T08:37:00Z</cp:lastPrinted>
  <dcterms:created xsi:type="dcterms:W3CDTF">2013-11-22T08:56:00Z</dcterms:created>
  <dcterms:modified xsi:type="dcterms:W3CDTF">2023-11-20T06:31:00Z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