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21" w:rsidRDefault="005A2301">
      <w:pPr>
        <w:pStyle w:val="Subtitle"/>
        <w:spacing w:before="0" w:after="0" w:line="240" w:lineRule="auto"/>
        <w:rPr>
          <w:rFonts w:ascii="STZhongsong" w:eastAsia="STZhongsong" w:hAnsi="STZhongsong"/>
          <w:b w:val="0"/>
          <w:sz w:val="30"/>
          <w:szCs w:val="30"/>
        </w:rPr>
      </w:pPr>
      <w:r w:rsidRPr="005A2301">
        <w:rPr>
          <w:rFonts w:ascii="STZhongsong" w:eastAsia="STZhongsong" w:hAnsi="STZhongsong" w:hint="eastAsia"/>
        </w:rPr>
        <w:t>自由探索计划“天目启航”专项</w:t>
      </w:r>
      <w:r w:rsidR="00BF1A47">
        <w:rPr>
          <w:rFonts w:ascii="STZhongsong" w:eastAsia="STZhongsong" w:hAnsi="STZhongsong" w:hint="eastAsia"/>
        </w:rPr>
        <w:t>项目</w:t>
      </w:r>
      <w:r>
        <w:rPr>
          <w:rFonts w:ascii="STZhongsong" w:eastAsia="STZhongsong" w:hAnsi="STZhongsong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李丕绩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b/>
              </w:rPr>
              <w:t>16620987615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pjli@nuaa.edu.cn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人工智能，自然语言处理，大模型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8C6F7A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战争推演</w:t>
            </w:r>
            <w:r>
              <w:rPr>
                <w:rFonts w:hint="eastAsia"/>
                <w:b/>
              </w:rPr>
              <w:t>(</w:t>
            </w:r>
            <w:proofErr w:type="spellStart"/>
            <w:r>
              <w:rPr>
                <w:b/>
              </w:rPr>
              <w:t>WarGame</w:t>
            </w:r>
            <w:proofErr w:type="spellEnd"/>
            <w:r>
              <w:rPr>
                <w:b/>
              </w:rPr>
              <w:t>)</w:t>
            </w:r>
            <w:r w:rsidR="007C3518">
              <w:rPr>
                <w:rFonts w:hint="eastAsia"/>
                <w:b/>
              </w:rPr>
              <w:t>沙盒</w:t>
            </w:r>
            <w:r>
              <w:rPr>
                <w:rFonts w:hint="eastAsia"/>
                <w:b/>
              </w:rPr>
              <w:t>环境调研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EB4F31" w:rsidRDefault="008C6F7A" w:rsidP="008C6F7A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WarGame</w:t>
            </w:r>
            <w:proofErr w:type="spellEnd"/>
            <w:r>
              <w:rPr>
                <w:rFonts w:hint="eastAsia"/>
                <w:b/>
              </w:rPr>
              <w:t>，战争推演，也叫军棋推演，对于站前战术战略部署模拟有重要作用。随着技术的发展，电子</w:t>
            </w:r>
            <w:proofErr w:type="spellStart"/>
            <w:r>
              <w:rPr>
                <w:rFonts w:hint="eastAsia"/>
                <w:b/>
              </w:rPr>
              <w:t>WarGame</w:t>
            </w:r>
            <w:proofErr w:type="spellEnd"/>
            <w:r>
              <w:rPr>
                <w:rFonts w:hint="eastAsia"/>
                <w:b/>
              </w:rPr>
              <w:t>环境也越来越多。本项目围绕</w:t>
            </w:r>
            <w:proofErr w:type="spellStart"/>
            <w:r>
              <w:rPr>
                <w:rFonts w:hint="eastAsia"/>
                <w:b/>
              </w:rPr>
              <w:t>WarGame</w:t>
            </w:r>
            <w:proofErr w:type="spellEnd"/>
            <w:r>
              <w:rPr>
                <w:rFonts w:hint="eastAsia"/>
                <w:b/>
              </w:rPr>
              <w:t>环境展开调研，具体围绕如下几个问题：</w:t>
            </w:r>
          </w:p>
          <w:p w:rsidR="008C6F7A" w:rsidRDefault="008C6F7A" w:rsidP="008C6F7A">
            <w:pPr>
              <w:numPr>
                <w:ilvl w:val="0"/>
                <w:numId w:val="3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国外经典的</w:t>
            </w:r>
            <w:proofErr w:type="spellStart"/>
            <w:r>
              <w:rPr>
                <w:rFonts w:hint="eastAsia"/>
                <w:b/>
              </w:rPr>
              <w:t>WarGame</w:t>
            </w:r>
            <w:proofErr w:type="spellEnd"/>
            <w:r>
              <w:rPr>
                <w:rFonts w:hint="eastAsia"/>
                <w:b/>
              </w:rPr>
              <w:t>环境有哪些，具体情况怎样。</w:t>
            </w:r>
          </w:p>
          <w:p w:rsidR="008C6F7A" w:rsidRDefault="008C6F7A" w:rsidP="008C6F7A">
            <w:pPr>
              <w:numPr>
                <w:ilvl w:val="0"/>
                <w:numId w:val="3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国内经典的</w:t>
            </w:r>
            <w:proofErr w:type="spellStart"/>
            <w:r>
              <w:rPr>
                <w:rFonts w:hint="eastAsia"/>
                <w:b/>
              </w:rPr>
              <w:t>WarGame</w:t>
            </w:r>
            <w:proofErr w:type="spellEnd"/>
            <w:r>
              <w:rPr>
                <w:rFonts w:hint="eastAsia"/>
                <w:b/>
              </w:rPr>
              <w:t>环境有哪些，具体情况怎样。</w:t>
            </w:r>
          </w:p>
          <w:p w:rsidR="008C6F7A" w:rsidRDefault="008C6F7A" w:rsidP="008C6F7A">
            <w:pPr>
              <w:numPr>
                <w:ilvl w:val="0"/>
                <w:numId w:val="3"/>
              </w:numPr>
              <w:shd w:val="solid" w:color="FFFFFF" w:fill="auto"/>
              <w:autoSpaceDN w:val="0"/>
              <w:spacing w:line="315" w:lineRule="atLeast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可以开源编程的</w:t>
            </w:r>
            <w:proofErr w:type="spellStart"/>
            <w:r>
              <w:rPr>
                <w:b/>
              </w:rPr>
              <w:t>War</w:t>
            </w:r>
            <w:r>
              <w:rPr>
                <w:rFonts w:hint="eastAsia"/>
                <w:b/>
              </w:rPr>
              <w:t>Game</w:t>
            </w:r>
            <w:proofErr w:type="spellEnd"/>
            <w:r>
              <w:rPr>
                <w:rFonts w:hint="eastAsia"/>
                <w:b/>
              </w:rPr>
              <w:t>沙盒环境调研。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C6F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国外情况调研</w:t>
            </w:r>
          </w:p>
        </w:tc>
        <w:tc>
          <w:tcPr>
            <w:tcW w:w="1134" w:type="dxa"/>
            <w:vAlign w:val="center"/>
          </w:tcPr>
          <w:p w:rsidR="00800721" w:rsidRDefault="008C6F7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中英文资料文献阅读能力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C6F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国内情况调研</w:t>
            </w:r>
          </w:p>
        </w:tc>
        <w:tc>
          <w:tcPr>
            <w:tcW w:w="1134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中英文资料文献阅读能力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C6F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开源环境调研</w:t>
            </w:r>
          </w:p>
        </w:tc>
        <w:tc>
          <w:tcPr>
            <w:tcW w:w="1134" w:type="dxa"/>
            <w:vAlign w:val="center"/>
          </w:tcPr>
          <w:p w:rsidR="00800721" w:rsidRDefault="008C6F7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中英文资料文献阅读能力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06BB" w:rsidRDefault="003A06BB" w:rsidP="00BF1A47">
      <w:r>
        <w:separator/>
      </w:r>
    </w:p>
  </w:endnote>
  <w:endnote w:type="continuationSeparator" w:id="0">
    <w:p w:rsidR="003A06BB" w:rsidRDefault="003A06BB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06BB" w:rsidRDefault="003A06BB" w:rsidP="00BF1A47">
      <w:r>
        <w:separator/>
      </w:r>
    </w:p>
  </w:footnote>
  <w:footnote w:type="continuationSeparator" w:id="0">
    <w:p w:rsidR="003A06BB" w:rsidRDefault="003A06BB" w:rsidP="00BF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27AD"/>
    <w:multiLevelType w:val="hybridMultilevel"/>
    <w:tmpl w:val="D0C48852"/>
    <w:lvl w:ilvl="0" w:tplc="F566DB2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73752"/>
    <w:multiLevelType w:val="hybridMultilevel"/>
    <w:tmpl w:val="E8F457D0"/>
    <w:lvl w:ilvl="0" w:tplc="BD8C4A46">
      <w:start w:val="2"/>
      <w:numFmt w:val="bullet"/>
      <w:lvlText w:val="-"/>
      <w:lvlJc w:val="left"/>
      <w:pPr>
        <w:ind w:left="788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69D609C3"/>
    <w:multiLevelType w:val="hybridMultilevel"/>
    <w:tmpl w:val="D76832B2"/>
    <w:lvl w:ilvl="0" w:tplc="C3D08B4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557631">
    <w:abstractNumId w:val="1"/>
  </w:num>
  <w:num w:numId="2" w16cid:durableId="2076387576">
    <w:abstractNumId w:val="0"/>
  </w:num>
  <w:num w:numId="3" w16cid:durableId="305011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A06BB"/>
    <w:rsid w:val="004104F0"/>
    <w:rsid w:val="00580FD7"/>
    <w:rsid w:val="005A2301"/>
    <w:rsid w:val="007B751C"/>
    <w:rsid w:val="007C3518"/>
    <w:rsid w:val="00800721"/>
    <w:rsid w:val="008C6F7A"/>
    <w:rsid w:val="009B5F7B"/>
    <w:rsid w:val="00A3255D"/>
    <w:rsid w:val="00B82121"/>
    <w:rsid w:val="00BF1A47"/>
    <w:rsid w:val="00EB4F31"/>
    <w:rsid w:val="00F72BE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5FD81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jc w:val="both"/>
    </w:pPr>
    <w:rPr>
      <w:rFonts w:ascii="Calibri" w:hAnsi="Calibri"/>
      <w:kern w:val="2"/>
      <w:sz w:val="21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HeaderChar">
    <w:name w:val="Header Char"/>
    <w:link w:val="Header"/>
    <w:semiHidden/>
    <w:qFormat/>
    <w:rPr>
      <w:sz w:val="18"/>
      <w:szCs w:val="18"/>
    </w:rPr>
  </w:style>
  <w:style w:type="character" w:customStyle="1" w:styleId="FooterChar">
    <w:name w:val="Footer Char"/>
    <w:link w:val="Footer"/>
    <w:semiHidden/>
    <w:qFormat/>
    <w:rPr>
      <w:sz w:val="18"/>
      <w:szCs w:val="18"/>
    </w:rPr>
  </w:style>
  <w:style w:type="character" w:customStyle="1" w:styleId="Heading1Char">
    <w:name w:val="Heading 1 Char"/>
    <w:link w:val="Heading1"/>
    <w:semiHidden/>
    <w:qFormat/>
    <w:rPr>
      <w:b/>
      <w:bCs/>
      <w:kern w:val="44"/>
      <w:sz w:val="44"/>
      <w:szCs w:val="44"/>
    </w:rPr>
  </w:style>
  <w:style w:type="character" w:customStyle="1" w:styleId="SubtitleChar">
    <w:name w:val="Subtitle Char"/>
    <w:link w:val="Subtitle"/>
    <w:semiHidden/>
    <w:qFormat/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BalloonTextChar">
    <w:name w:val="Balloon Text Char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</Words>
  <Characters>383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Piji Li</cp:lastModifiedBy>
  <cp:revision>8</cp:revision>
  <cp:lastPrinted>2021-11-01T08:37:00Z</cp:lastPrinted>
  <dcterms:created xsi:type="dcterms:W3CDTF">2013-11-22T08:56:00Z</dcterms:created>
  <dcterms:modified xsi:type="dcterms:W3CDTF">2023-11-15T15:19:00Z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