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after="0" w:line="240" w:lineRule="auto"/>
        <w:rPr>
          <w:rFonts w:ascii="华文中宋" w:hAnsi="华文中宋" w:eastAsia="华文中宋"/>
          <w:b w:val="0"/>
          <w:sz w:val="30"/>
          <w:szCs w:val="30"/>
        </w:rPr>
      </w:pPr>
      <w:r>
        <w:rPr>
          <w:rFonts w:hint="eastAsia" w:ascii="华文中宋" w:hAnsi="华文中宋" w:eastAsia="华文中宋"/>
        </w:rPr>
        <w:t>“天目启航”学生自由探索项目选题征集表</w:t>
      </w:r>
    </w:p>
    <w:p/>
    <w:tbl>
      <w:tblPr>
        <w:tblStyle w:val="7"/>
        <w:tblW w:w="8960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2943"/>
        <w:gridCol w:w="1134"/>
        <w:gridCol w:w="36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方光武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 院</w:t>
            </w:r>
          </w:p>
        </w:tc>
        <w:tc>
          <w:tcPr>
            <w:tcW w:w="3606" w:type="dxa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通用航空与飞行学院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  称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15905143475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 箱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HYPERLINK "mailto:fgwu89424@nuaa.edu.cn" </w:instrText>
            </w:r>
            <w:r>
              <w:fldChar w:fldCharType="separate"/>
            </w:r>
            <w:r>
              <w:rPr>
                <w:rStyle w:val="9"/>
                <w:b/>
              </w:rPr>
              <w:t>f</w:t>
            </w:r>
            <w:r>
              <w:rPr>
                <w:rStyle w:val="9"/>
                <w:rFonts w:hint="eastAsia"/>
                <w:b/>
              </w:rPr>
              <w:t>gw</w:t>
            </w:r>
            <w:r>
              <w:rPr>
                <w:rStyle w:val="9"/>
                <w:b/>
              </w:rPr>
              <w:t>u89424@nuaa.edu.cn</w:t>
            </w:r>
            <w:r>
              <w:rPr>
                <w:rStyle w:val="9"/>
                <w:b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飞行器</w:t>
            </w:r>
            <w:r>
              <w:rPr>
                <w:b/>
              </w:rPr>
              <w:t>与动力系统安全工程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7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</w:rPr>
              <w:t>航空发动机典型部件装配</w:t>
            </w:r>
            <w:r>
              <w:rPr>
                <w:rFonts w:hint="eastAsia"/>
                <w:b/>
                <w:lang w:val="en-US" w:eastAsia="zh-CN"/>
              </w:rPr>
              <w:t>模拟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7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 目 简 介（2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shd w:val="solid" w:color="FFFFFF" w:fill="auto"/>
              <w:autoSpaceDN w:val="0"/>
              <w:spacing w:line="360" w:lineRule="auto"/>
              <w:ind w:firstLine="420" w:firstLineChars="200"/>
              <w:jc w:val="left"/>
            </w:pPr>
            <w:r>
              <w:rPr>
                <w:rFonts w:hint="eastAsia"/>
                <w:lang w:val="en-US" w:eastAsia="zh-CN"/>
              </w:rPr>
              <w:t>熟练掌握</w:t>
            </w:r>
            <w:r>
              <w:rPr>
                <w:rFonts w:hint="eastAsia"/>
              </w:rPr>
              <w:t>发动机部件的结构与装配关系对于机务维修人员是十分重要的，虚拟装配技术基于仿真分析，可以大大缩短学习的时间和成本。本项目拟通过查阅航空发动机</w:t>
            </w:r>
            <w:r>
              <w:t>典型部件装配</w:t>
            </w:r>
            <w:r>
              <w:rPr>
                <w:rFonts w:hint="eastAsia"/>
              </w:rPr>
              <w:t>技术资料，全面分析每个零件的结构，明白各个零件的功能和相互关系。采用CATIA软件建立各个零件几何模型，并完成装配仿真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并通过3D打印缩比模型进行装配关系验证</w:t>
            </w:r>
            <w:r>
              <w:rPr>
                <w:rFonts w:hint="eastAsia"/>
              </w:rPr>
              <w:t>。该项目拟实现航空</w:t>
            </w:r>
            <w:r>
              <w:t>发动机</w:t>
            </w:r>
            <w:r>
              <w:rPr>
                <w:rFonts w:hint="eastAsia"/>
              </w:rPr>
              <w:t>典型部件虚拟装配全过程的仿真分析，并可以对维修过程中装配方案进行优化分析。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7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 员 技 术 需 求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技术</w:t>
            </w:r>
            <w:r>
              <w:t>路线</w:t>
            </w:r>
            <w:r>
              <w:rPr>
                <w:rFonts w:hint="eastAsia"/>
              </w:rPr>
              <w:t>和</w:t>
            </w:r>
            <w:r>
              <w:t>项目管理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CAD建模</w:t>
            </w:r>
            <w:r>
              <w:t>软件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零件建模及</w:t>
            </w:r>
            <w:r>
              <w:t>装配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CAD建模</w:t>
            </w:r>
            <w:r>
              <w:t>软件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3D打印验证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2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3D打印技术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/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  注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jc w:val="center"/>
              <w:rPr>
                <w:b/>
              </w:rPr>
            </w:pPr>
          </w:p>
          <w:p/>
        </w:tc>
      </w:tr>
    </w:tbl>
    <w:p>
      <w:pPr>
        <w:rPr>
          <w:b/>
        </w:rPr>
      </w:pPr>
    </w:p>
    <w:sectPr>
      <w:pgSz w:w="11906" w:h="16838"/>
      <w:pgMar w:top="1440" w:right="1800" w:bottom="1134" w:left="1800" w:header="851" w:footer="28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hiMjc1ZDFmMjJkNjU4OWI5YWEyNThmYmY4YTY5OTQifQ=="/>
  </w:docVars>
  <w:rsids>
    <w:rsidRoot w:val="007B751C"/>
    <w:rsid w:val="00090F22"/>
    <w:rsid w:val="0014300C"/>
    <w:rsid w:val="00227CD9"/>
    <w:rsid w:val="004104F0"/>
    <w:rsid w:val="00580FD7"/>
    <w:rsid w:val="007B751C"/>
    <w:rsid w:val="009B5F7B"/>
    <w:rsid w:val="00C6537A"/>
    <w:rsid w:val="00E11952"/>
    <w:rsid w:val="13417546"/>
    <w:rsid w:val="146C16C7"/>
    <w:rsid w:val="2E8C32F4"/>
    <w:rsid w:val="3258413E"/>
    <w:rsid w:val="3B051549"/>
    <w:rsid w:val="54041590"/>
    <w:rsid w:val="62BD6E25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3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styleId="9">
    <w:name w:val="Hyperlink"/>
    <w:unhideWhenUsed/>
    <w:uiPriority w:val="99"/>
    <w:rPr>
      <w:color w:val="0000FF"/>
      <w:u w:val="single"/>
    </w:rPr>
  </w:style>
  <w:style w:type="character" w:customStyle="1" w:styleId="10">
    <w:name w:val="页眉 字符"/>
    <w:link w:val="5"/>
    <w:semiHidden/>
    <w:qFormat/>
    <w:uiPriority w:val="0"/>
    <w:rPr>
      <w:sz w:val="18"/>
      <w:szCs w:val="18"/>
    </w:rPr>
  </w:style>
  <w:style w:type="character" w:customStyle="1" w:styleId="11">
    <w:name w:val="页脚 字符"/>
    <w:link w:val="4"/>
    <w:semiHidden/>
    <w:qFormat/>
    <w:uiPriority w:val="0"/>
    <w:rPr>
      <w:sz w:val="18"/>
      <w:szCs w:val="18"/>
    </w:rPr>
  </w:style>
  <w:style w:type="character" w:customStyle="1" w:styleId="12">
    <w:name w:val="标题 1 字符"/>
    <w:link w:val="2"/>
    <w:semiHidden/>
    <w:qFormat/>
    <w:uiPriority w:val="0"/>
    <w:rPr>
      <w:b/>
      <w:bCs/>
      <w:kern w:val="44"/>
      <w:sz w:val="44"/>
      <w:szCs w:val="44"/>
    </w:rPr>
  </w:style>
  <w:style w:type="character" w:customStyle="1" w:styleId="13">
    <w:name w:val="副标题 字符"/>
    <w:link w:val="6"/>
    <w:semiHidden/>
    <w:qFormat/>
    <w:uiPriority w:val="0"/>
    <w:rPr>
      <w:rFonts w:ascii="Cambria" w:hAnsi="Cambria" w:eastAsia="宋体"/>
      <w:b/>
      <w:bCs/>
      <w:kern w:val="28"/>
      <w:sz w:val="32"/>
      <w:szCs w:val="32"/>
    </w:rPr>
  </w:style>
  <w:style w:type="character" w:customStyle="1" w:styleId="14">
    <w:name w:val="批注框文本 字符"/>
    <w:link w:val="3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58C91-7184-4C04-9684-9403298824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创意点亮生活，创新引领未来，创业成就梦想</Company>
  <Pages>1</Pages>
  <Words>72</Words>
  <Characters>417</Characters>
  <Lines>3</Lines>
  <Paragraphs>1</Paragraphs>
  <TotalTime>14</TotalTime>
  <ScaleCrop>false</ScaleCrop>
  <LinksUpToDate>false</LinksUpToDate>
  <CharactersWithSpaces>488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2013-11-22T08:56:00Z</dcterms:created>
  <dc:creator>user</dc:creator>
  <cp:lastModifiedBy>发动机自己造</cp:lastModifiedBy>
  <cp:lastPrinted>2021-11-01T08:37:00Z</cp:lastPrinted>
  <dcterms:modified xsi:type="dcterms:W3CDTF">2023-11-17T08:03:40Z</dcterms:modified>
  <dc:title>南京航空航天大学第十六届“中航工业”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1CA2056E9000418EA666C3711B7B3CBC</vt:lpwstr>
  </property>
</Properties>
</file>