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after="0" w:line="240" w:lineRule="auto"/>
        <w:rPr>
          <w:rFonts w:ascii="华文中宋" w:hAnsi="华文中宋" w:eastAsia="华文中宋"/>
          <w:b w:val="0"/>
          <w:sz w:val="30"/>
          <w:szCs w:val="30"/>
        </w:rPr>
      </w:pPr>
      <w:r>
        <w:rPr>
          <w:rFonts w:hint="eastAsia" w:ascii="华文中宋" w:hAnsi="华文中宋" w:eastAsia="华文中宋"/>
        </w:rPr>
        <w:t>自由探索计划“天目启航”专项项目选题征集表</w:t>
      </w:r>
    </w:p>
    <w:p/>
    <w:tbl>
      <w:tblPr>
        <w:tblStyle w:val="7"/>
        <w:tblW w:w="896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7"/>
        <w:gridCol w:w="2943"/>
        <w:gridCol w:w="1134"/>
        <w:gridCol w:w="36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教师姓名</w:t>
            </w:r>
          </w:p>
        </w:tc>
        <w:tc>
          <w:tcPr>
            <w:tcW w:w="2943" w:type="dxa"/>
            <w:vAlign w:val="center"/>
          </w:tcPr>
          <w:p>
            <w:pPr>
              <w:jc w:val="center"/>
              <w:rPr>
                <w:rFonts w:hint="eastAsia" w:eastAsia="宋体"/>
                <w:b/>
                <w:lang w:val="en-US" w:eastAsia="zh-CN"/>
              </w:rPr>
            </w:pPr>
            <w:r>
              <w:rPr>
                <w:rFonts w:hint="eastAsia"/>
                <w:b/>
                <w:lang w:val="en-US" w:eastAsia="zh-CN"/>
              </w:rPr>
              <w:t>贺志远</w:t>
            </w:r>
          </w:p>
        </w:tc>
        <w:tc>
          <w:tcPr>
            <w:tcW w:w="1134" w:type="dxa"/>
            <w:vAlign w:val="center"/>
          </w:tcPr>
          <w:p>
            <w:pPr>
              <w:jc w:val="center"/>
              <w:rPr>
                <w:b/>
              </w:rPr>
            </w:pPr>
            <w:r>
              <w:rPr>
                <w:rFonts w:hint="eastAsia"/>
                <w:b/>
              </w:rPr>
              <w:t>学 院</w:t>
            </w:r>
          </w:p>
        </w:tc>
        <w:tc>
          <w:tcPr>
            <w:tcW w:w="3606" w:type="dxa"/>
            <w:vAlign w:val="center"/>
          </w:tcPr>
          <w:p>
            <w:pPr>
              <w:ind w:left="113" w:right="113"/>
              <w:jc w:val="center"/>
              <w:rPr>
                <w:rFonts w:hint="default" w:eastAsia="宋体"/>
                <w:b/>
                <w:lang w:val="en-US" w:eastAsia="zh-CN"/>
              </w:rPr>
            </w:pPr>
            <w:r>
              <w:rPr>
                <w:rFonts w:hint="eastAsia"/>
                <w:b/>
                <w:lang w:val="en-US" w:eastAsia="zh-CN"/>
              </w:rPr>
              <w:t>通用航空与飞行学院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职  称</w:t>
            </w:r>
          </w:p>
        </w:tc>
        <w:tc>
          <w:tcPr>
            <w:tcW w:w="2943" w:type="dxa"/>
            <w:vAlign w:val="center"/>
          </w:tcPr>
          <w:p>
            <w:pPr>
              <w:jc w:val="center"/>
              <w:rPr>
                <w:rFonts w:hint="eastAsia" w:eastAsia="宋体"/>
                <w:b/>
                <w:lang w:val="en-US" w:eastAsia="zh-CN"/>
              </w:rPr>
            </w:pPr>
            <w:r>
              <w:rPr>
                <w:rFonts w:hint="eastAsia"/>
                <w:b/>
                <w:lang w:val="en-US" w:eastAsia="zh-CN"/>
              </w:rPr>
              <w:t>讲师</w:t>
            </w:r>
          </w:p>
        </w:tc>
        <w:tc>
          <w:tcPr>
            <w:tcW w:w="1134" w:type="dxa"/>
            <w:vAlign w:val="center"/>
          </w:tcPr>
          <w:p>
            <w:pPr>
              <w:jc w:val="center"/>
              <w:rPr>
                <w:b/>
              </w:rPr>
            </w:pPr>
            <w:r>
              <w:rPr>
                <w:rFonts w:hint="eastAsia"/>
                <w:b/>
              </w:rPr>
              <w:t>联系方式</w:t>
            </w:r>
          </w:p>
        </w:tc>
        <w:tc>
          <w:tcPr>
            <w:tcW w:w="3606" w:type="dxa"/>
            <w:vAlign w:val="center"/>
          </w:tcPr>
          <w:p>
            <w:pPr>
              <w:jc w:val="center"/>
              <w:rPr>
                <w:rFonts w:hint="default" w:eastAsia="宋体"/>
                <w:b/>
                <w:lang w:val="en-US" w:eastAsia="zh-CN"/>
              </w:rPr>
            </w:pPr>
            <w:r>
              <w:rPr>
                <w:rFonts w:hint="eastAsia"/>
                <w:b/>
                <w:lang w:val="en-US" w:eastAsia="zh-CN"/>
              </w:rPr>
              <w:t>15651921118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邮 箱</w:t>
            </w:r>
          </w:p>
        </w:tc>
        <w:tc>
          <w:tcPr>
            <w:tcW w:w="2943" w:type="dxa"/>
            <w:vAlign w:val="center"/>
          </w:tcPr>
          <w:p>
            <w:pPr>
              <w:jc w:val="center"/>
              <w:rPr>
                <w:rFonts w:hint="default" w:eastAsia="宋体"/>
                <w:b/>
                <w:lang w:val="en-US" w:eastAsia="zh-CN"/>
              </w:rPr>
            </w:pPr>
            <w:r>
              <w:rPr>
                <w:rFonts w:hint="eastAsia"/>
                <w:b/>
                <w:lang w:val="en-US" w:eastAsia="zh-CN"/>
              </w:rPr>
              <w:t>hzy2017@nuaa.edu.cn</w:t>
            </w:r>
          </w:p>
        </w:tc>
        <w:tc>
          <w:tcPr>
            <w:tcW w:w="1134" w:type="dxa"/>
            <w:vAlign w:val="center"/>
          </w:tcPr>
          <w:p>
            <w:pPr>
              <w:jc w:val="center"/>
              <w:rPr>
                <w:b/>
              </w:rPr>
            </w:pPr>
            <w:r>
              <w:rPr>
                <w:rFonts w:hint="eastAsia"/>
                <w:b/>
              </w:rPr>
              <w:t>研究方向</w:t>
            </w:r>
          </w:p>
        </w:tc>
        <w:tc>
          <w:tcPr>
            <w:tcW w:w="3606" w:type="dxa"/>
            <w:vAlign w:val="center"/>
          </w:tcPr>
          <w:p>
            <w:pPr>
              <w:jc w:val="center"/>
              <w:rPr>
                <w:rFonts w:hint="default" w:eastAsia="宋体"/>
                <w:b/>
                <w:lang w:val="en-US" w:eastAsia="zh-CN"/>
              </w:rPr>
            </w:pPr>
            <w:r>
              <w:rPr>
                <w:rFonts w:hint="default" w:eastAsia="宋体"/>
                <w:b/>
                <w:lang w:val="en-US" w:eastAsia="zh-CN"/>
              </w:rPr>
              <w:t>航空器故障监测与诊断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1277" w:type="dxa"/>
            <w:tcBorders>
              <w:right w:val="single" w:color="auto" w:sz="4" w:space="0"/>
            </w:tcBorders>
            <w:vAlign w:val="center"/>
          </w:tcPr>
          <w:p>
            <w:pPr>
              <w:jc w:val="center"/>
              <w:rPr>
                <w:b/>
              </w:rPr>
            </w:pPr>
            <w:r>
              <w:rPr>
                <w:rFonts w:hint="eastAsia"/>
                <w:b/>
              </w:rPr>
              <w:t>项目名称</w:t>
            </w:r>
          </w:p>
        </w:tc>
        <w:tc>
          <w:tcPr>
            <w:tcW w:w="7683" w:type="dxa"/>
            <w:gridSpan w:val="3"/>
            <w:tcBorders>
              <w:left w:val="single" w:color="auto" w:sz="4" w:space="0"/>
            </w:tcBorders>
            <w:vAlign w:val="center"/>
          </w:tcPr>
          <w:p>
            <w:pPr>
              <w:jc w:val="center"/>
              <w:rPr>
                <w:rFonts w:hint="default" w:eastAsia="宋体"/>
                <w:b/>
                <w:lang w:val="en-US" w:eastAsia="zh-CN"/>
              </w:rPr>
            </w:pPr>
            <w:r>
              <w:rPr>
                <w:rFonts w:hint="eastAsia"/>
                <w:b/>
                <w:lang w:val="en-US" w:eastAsia="zh-CN"/>
              </w:rPr>
              <w:t>航空（燃机）发动机叶片裂纹萌生与扩展机理研究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87" w:hRule="atLeast"/>
        </w:trPr>
        <w:tc>
          <w:tcPr>
            <w:tcW w:w="1277" w:type="dxa"/>
            <w:textDirection w:val="tbRlV"/>
            <w:vAlign w:val="center"/>
          </w:tcPr>
          <w:p>
            <w:pPr>
              <w:ind w:left="113" w:right="113"/>
              <w:jc w:val="center"/>
              <w:rPr>
                <w:b/>
              </w:rPr>
            </w:pPr>
            <w:r>
              <w:rPr>
                <w:rFonts w:hint="eastAsia"/>
                <w:b/>
              </w:rPr>
              <w:t>项 目 简 介（2</w:t>
            </w:r>
            <w:r>
              <w:rPr>
                <w:b/>
              </w:rPr>
              <w:t>00</w:t>
            </w:r>
            <w:r>
              <w:rPr>
                <w:rFonts w:hint="eastAsia"/>
                <w:b/>
              </w:rPr>
              <w:t>字左右）</w:t>
            </w:r>
          </w:p>
        </w:tc>
        <w:tc>
          <w:tcPr>
            <w:tcW w:w="7683" w:type="dxa"/>
            <w:gridSpan w:val="3"/>
            <w:vAlign w:val="center"/>
          </w:tcPr>
          <w:p>
            <w:pPr>
              <w:shd w:val="solid" w:color="FFFFFF" w:fill="auto"/>
              <w:autoSpaceDN w:val="0"/>
              <w:spacing w:line="315" w:lineRule="atLeast"/>
              <w:ind w:firstLine="422" w:firstLineChars="200"/>
              <w:jc w:val="left"/>
              <w:rPr>
                <w:rFonts w:hint="default" w:eastAsia="宋体"/>
                <w:b/>
                <w:lang w:val="en-US" w:eastAsia="zh-CN"/>
              </w:rPr>
            </w:pPr>
            <w:r>
              <w:rPr>
                <w:rFonts w:hint="eastAsia"/>
                <w:b/>
              </w:rPr>
              <w:t>叶片是</w:t>
            </w:r>
            <w:r>
              <w:rPr>
                <w:rFonts w:hint="eastAsia"/>
                <w:b/>
                <w:lang w:val="en-US" w:eastAsia="zh-CN"/>
              </w:rPr>
              <w:t>航空（燃机）发动机</w:t>
            </w:r>
            <w:r>
              <w:rPr>
                <w:rFonts w:hint="eastAsia"/>
                <w:b/>
              </w:rPr>
              <w:t>重要的核心部件，产生叶片失效的主要原因有共振、外物损伤、叶尖碰磨等</w:t>
            </w:r>
            <w:r>
              <w:rPr>
                <w:rFonts w:hint="eastAsia"/>
                <w:b/>
                <w:lang w:eastAsia="zh-CN"/>
              </w:rPr>
              <w:t>。</w:t>
            </w:r>
            <w:r>
              <w:rPr>
                <w:rFonts w:hint="eastAsia"/>
                <w:b/>
                <w:lang w:val="en-US" w:eastAsia="zh-CN"/>
              </w:rPr>
              <w:t>在一般情况下，叶片的裂纹萌生及扩展主要受高低周循环疲劳影响</w:t>
            </w:r>
            <w:r>
              <w:rPr>
                <w:rFonts w:hint="eastAsia"/>
                <w:b/>
              </w:rPr>
              <w:t>，传统的叶片裂纹及扩展采用单一的断裂力学理论或者单一的线性损伤累积理论。然而裂纹微观萌生问题和裂纹行成之后的宏观扩展问题应当区分对待进行研究</w:t>
            </w:r>
            <w:r>
              <w:rPr>
                <w:rFonts w:hint="eastAsia"/>
                <w:b/>
                <w:lang w:eastAsia="zh-CN"/>
              </w:rPr>
              <w:t>，</w:t>
            </w:r>
            <w:r>
              <w:rPr>
                <w:rFonts w:hint="eastAsia"/>
                <w:b/>
                <w:lang w:val="en-US" w:eastAsia="zh-CN"/>
              </w:rPr>
              <w:t>因此本项目将针对叶片表面裂纹的萌生和扩展进行有限元仿真模拟，以探究叶片在疲劳载荷作用下的损伤机理，欢迎广大感兴趣的同学加入。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1277" w:type="dxa"/>
            <w:vMerge w:val="restart"/>
            <w:textDirection w:val="tbRlV"/>
            <w:vAlign w:val="center"/>
          </w:tcPr>
          <w:p>
            <w:pPr>
              <w:ind w:left="113" w:right="113"/>
              <w:jc w:val="center"/>
              <w:rPr>
                <w:b/>
              </w:rPr>
            </w:pPr>
            <w:r>
              <w:rPr>
                <w:rFonts w:hint="eastAsia"/>
                <w:b/>
              </w:rPr>
              <w:t>人 员 技 术 需 求</w:t>
            </w:r>
          </w:p>
        </w:tc>
        <w:tc>
          <w:tcPr>
            <w:tcW w:w="2943" w:type="dxa"/>
            <w:vAlign w:val="center"/>
          </w:tcPr>
          <w:p>
            <w:pPr>
              <w:jc w:val="center"/>
              <w:rPr>
                <w:b/>
              </w:rPr>
            </w:pPr>
            <w:r>
              <w:rPr>
                <w:rFonts w:hint="eastAsia"/>
                <w:b/>
              </w:rPr>
              <w:t>主要职责、</w:t>
            </w:r>
            <w:r>
              <w:rPr>
                <w:b/>
              </w:rPr>
              <w:t>任务</w:t>
            </w:r>
          </w:p>
        </w:tc>
        <w:tc>
          <w:tcPr>
            <w:tcW w:w="1134" w:type="dxa"/>
            <w:vAlign w:val="center"/>
          </w:tcPr>
          <w:p>
            <w:pPr>
              <w:jc w:val="center"/>
              <w:rPr>
                <w:b/>
              </w:rPr>
            </w:pPr>
            <w:r>
              <w:rPr>
                <w:rFonts w:hint="eastAsia"/>
                <w:b/>
              </w:rPr>
              <w:t>需求人数</w:t>
            </w:r>
          </w:p>
        </w:tc>
        <w:tc>
          <w:tcPr>
            <w:tcW w:w="3606" w:type="dxa"/>
            <w:vAlign w:val="center"/>
          </w:tcPr>
          <w:p>
            <w:pPr>
              <w:jc w:val="center"/>
              <w:rPr>
                <w:b/>
              </w:rPr>
            </w:pPr>
            <w:r>
              <w:rPr>
                <w:rFonts w:hint="eastAsia"/>
                <w:b/>
              </w:rPr>
              <w:t>专业及技能要求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叶片有限元建模及应力分析</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rFonts w:hint="default" w:eastAsia="宋体"/>
                <w:b/>
                <w:lang w:val="en-US" w:eastAsia="zh-CN"/>
              </w:rPr>
            </w:pPr>
            <w:r>
              <w:rPr>
                <w:rFonts w:hint="eastAsia"/>
                <w:b/>
                <w:lang w:val="en-US" w:eastAsia="zh-CN"/>
              </w:rPr>
              <w:t>机械、计算机、机务工程等相关专业（对有限元软件感兴趣的同学）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叶片损伤本构方程建立</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rFonts w:hint="default"/>
                <w:b/>
                <w:lang w:val="en-US" w:eastAsia="zh-CN"/>
              </w:rPr>
            </w:pPr>
            <w:r>
              <w:rPr>
                <w:rFonts w:hint="eastAsia"/>
                <w:b/>
                <w:lang w:val="en-US" w:eastAsia="zh-CN"/>
              </w:rPr>
              <w:t>数学、物理、机械、计算机、机务工程等相关专业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叶片模拟有限元程序编写</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rFonts w:hint="eastAsia"/>
                <w:b/>
                <w:lang w:val="en-US" w:eastAsia="zh-CN"/>
              </w:rPr>
            </w:pPr>
            <w:r>
              <w:rPr>
                <w:rFonts w:hint="eastAsia"/>
                <w:b/>
                <w:lang w:val="en-US" w:eastAsia="zh-CN"/>
              </w:rPr>
              <w:t>机械、计算机、机务工程等相关专业</w:t>
            </w:r>
          </w:p>
          <w:p>
            <w:pPr>
              <w:jc w:val="center"/>
              <w:rPr>
                <w:rFonts w:hint="default"/>
                <w:b/>
                <w:lang w:val="en-US" w:eastAsia="zh-CN"/>
              </w:rPr>
            </w:pPr>
            <w:r>
              <w:rPr>
                <w:rFonts w:hint="eastAsia"/>
                <w:b/>
                <w:lang w:val="en-US" w:eastAsia="zh-CN"/>
              </w:rPr>
              <w:t>（对编程感兴趣的同学）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项目论文报告等撰写工作</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rFonts w:hint="default" w:eastAsia="宋体"/>
                <w:b/>
                <w:lang w:val="en-US" w:eastAsia="zh-CN"/>
              </w:rPr>
            </w:pPr>
            <w:r>
              <w:rPr>
                <w:rFonts w:hint="eastAsia"/>
                <w:b/>
                <w:lang w:val="en-US" w:eastAsia="zh-CN"/>
              </w:rPr>
              <w:t>工科专业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277" w:type="dxa"/>
            <w:vMerge w:val="continue"/>
            <w:vAlign w:val="center"/>
          </w:tcPr>
          <w:p>
            <w:pPr>
              <w:jc w:val="center"/>
              <w:rPr>
                <w:b/>
              </w:rPr>
            </w:pPr>
          </w:p>
        </w:tc>
        <w:tc>
          <w:tcPr>
            <w:tcW w:w="2943" w:type="dxa"/>
            <w:vAlign w:val="center"/>
          </w:tcPr>
          <w:p/>
        </w:tc>
        <w:tc>
          <w:tcPr>
            <w:tcW w:w="1134" w:type="dxa"/>
            <w:vAlign w:val="center"/>
          </w:tcPr>
          <w:p>
            <w:pPr>
              <w:jc w:val="center"/>
              <w:rPr>
                <w:b/>
              </w:rPr>
            </w:pP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032" w:hRule="atLeast"/>
        </w:trPr>
        <w:tc>
          <w:tcPr>
            <w:tcW w:w="1277" w:type="dxa"/>
            <w:textDirection w:val="tbRlV"/>
            <w:vAlign w:val="center"/>
          </w:tcPr>
          <w:p>
            <w:pPr>
              <w:ind w:left="113" w:right="113"/>
              <w:jc w:val="center"/>
              <w:rPr>
                <w:b/>
              </w:rPr>
            </w:pPr>
            <w:r>
              <w:rPr>
                <w:rFonts w:hint="eastAsia"/>
                <w:b/>
              </w:rPr>
              <w:t>备  注</w:t>
            </w:r>
          </w:p>
        </w:tc>
        <w:tc>
          <w:tcPr>
            <w:tcW w:w="7683" w:type="dxa"/>
            <w:gridSpan w:val="3"/>
            <w:vAlign w:val="center"/>
          </w:tcPr>
          <w:p>
            <w:pPr>
              <w:rPr>
                <w:rFonts w:hint="default"/>
                <w:lang w:val="en-US" w:eastAsia="zh-CN"/>
              </w:rPr>
            </w:pPr>
            <w:r>
              <w:rPr>
                <w:rFonts w:hint="eastAsia"/>
                <w:lang w:val="en-US" w:eastAsia="zh-CN"/>
              </w:rPr>
              <w:t>指导教师办公地点为天目湖校区。</w:t>
            </w:r>
          </w:p>
          <w:p>
            <w:pPr>
              <w:rPr>
                <w:rFonts w:hint="default" w:eastAsia="宋体"/>
                <w:lang w:val="en-US" w:eastAsia="zh-CN"/>
              </w:rPr>
            </w:pPr>
            <w:r>
              <w:rPr>
                <w:rFonts w:hint="eastAsia"/>
                <w:lang w:val="en-US" w:eastAsia="zh-CN"/>
              </w:rPr>
              <w:t>无上述专业技能但对项目感兴趣的工科专业同学也欢迎加入。</w:t>
            </w:r>
            <w:bookmarkStart w:id="0" w:name="_GoBack"/>
            <w:bookmarkEnd w:id="0"/>
          </w:p>
        </w:tc>
      </w:tr>
    </w:tbl>
    <w:p>
      <w:pPr>
        <w:rPr>
          <w:b/>
        </w:rPr>
      </w:pPr>
    </w:p>
    <w:sectPr>
      <w:pgSz w:w="11906" w:h="16838"/>
      <w:pgMar w:top="1440" w:right="1800" w:bottom="1134" w:left="1800" w:header="851" w:footer="28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NmE3NzA4NmZiNjNhNWU1NjFkM2NkZTU2YzI3OGMifQ=="/>
  </w:docVars>
  <w:rsids>
    <w:rsidRoot w:val="007B751C"/>
    <w:rsid w:val="0014300C"/>
    <w:rsid w:val="00227CD9"/>
    <w:rsid w:val="004104F0"/>
    <w:rsid w:val="00580FD7"/>
    <w:rsid w:val="005A2301"/>
    <w:rsid w:val="007B751C"/>
    <w:rsid w:val="00800721"/>
    <w:rsid w:val="009B5F7B"/>
    <w:rsid w:val="00B82121"/>
    <w:rsid w:val="00BF1A47"/>
    <w:rsid w:val="13417546"/>
    <w:rsid w:val="146C16C7"/>
    <w:rsid w:val="2E8C32F4"/>
    <w:rsid w:val="3B051549"/>
    <w:rsid w:val="54041590"/>
    <w:rsid w:val="6E1A16CA"/>
    <w:rsid w:val="720F422C"/>
    <w:rsid w:val="726722A4"/>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2"/>
    <w:qFormat/>
    <w:uiPriority w:val="0"/>
    <w:pPr>
      <w:spacing w:before="240" w:after="60" w:line="312" w:lineRule="auto"/>
      <w:jc w:val="center"/>
      <w:outlineLvl w:val="1"/>
    </w:pPr>
    <w:rPr>
      <w:rFonts w:ascii="Cambria" w:hAnsi="Cambria"/>
      <w:b/>
      <w:bCs/>
      <w:kern w:val="28"/>
      <w:sz w:val="32"/>
      <w:szCs w:val="32"/>
    </w:rPr>
  </w:style>
  <w:style w:type="character" w:customStyle="1" w:styleId="9">
    <w:name w:val="页眉 字符"/>
    <w:link w:val="5"/>
    <w:semiHidden/>
    <w:qFormat/>
    <w:uiPriority w:val="0"/>
    <w:rPr>
      <w:sz w:val="18"/>
      <w:szCs w:val="18"/>
    </w:rPr>
  </w:style>
  <w:style w:type="character" w:customStyle="1" w:styleId="10">
    <w:name w:val="页脚 字符"/>
    <w:link w:val="4"/>
    <w:semiHidden/>
    <w:qFormat/>
    <w:uiPriority w:val="0"/>
    <w:rPr>
      <w:sz w:val="18"/>
      <w:szCs w:val="18"/>
    </w:rPr>
  </w:style>
  <w:style w:type="character" w:customStyle="1" w:styleId="11">
    <w:name w:val="标题 1 字符"/>
    <w:link w:val="2"/>
    <w:semiHidden/>
    <w:qFormat/>
    <w:uiPriority w:val="0"/>
    <w:rPr>
      <w:b/>
      <w:bCs/>
      <w:kern w:val="44"/>
      <w:sz w:val="44"/>
      <w:szCs w:val="44"/>
    </w:rPr>
  </w:style>
  <w:style w:type="character" w:customStyle="1" w:styleId="12">
    <w:name w:val="副标题 字符"/>
    <w:link w:val="6"/>
    <w:semiHidden/>
    <w:qFormat/>
    <w:uiPriority w:val="0"/>
    <w:rPr>
      <w:rFonts w:ascii="Cambria" w:hAnsi="Cambria" w:eastAsia="宋体"/>
      <w:b/>
      <w:bCs/>
      <w:kern w:val="28"/>
      <w:sz w:val="32"/>
      <w:szCs w:val="32"/>
    </w:rPr>
  </w:style>
  <w:style w:type="character" w:customStyle="1" w:styleId="13">
    <w:name w:val="批注框文本 字符"/>
    <w:link w:val="3"/>
    <w:semiHidden/>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datastoreItem>
</file>

<file path=docProps/app.xml><?xml version="1.0" encoding="utf-8"?>
<Properties xmlns="http://schemas.openxmlformats.org/officeDocument/2006/extended-properties" xmlns:vt="http://schemas.openxmlformats.org/officeDocument/2006/docPropsVTypes">
  <Template>Normal.dotm</Template>
  <Company>创意点亮生活，创新引领未来，创业成就梦想</Company>
  <Pages>1</Pages>
  <Words>22</Words>
  <Characters>131</Characters>
  <Lines>1</Lines>
  <Paragraphs>1</Paragraphs>
  <TotalTime>16</TotalTime>
  <ScaleCrop>false</ScaleCrop>
  <LinksUpToDate>false</LinksUpToDate>
  <CharactersWithSpaces>152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2013-11-22T08:56:00Z</dcterms:created>
  <dc:creator>user</dc:creator>
  <cp:lastModifiedBy>HEZHIYUAN</cp:lastModifiedBy>
  <cp:lastPrinted>2021-11-01T08:37:00Z</cp:lastPrinted>
  <dcterms:modified xsi:type="dcterms:W3CDTF">2023-11-15T07:39:46Z</dcterms:modified>
  <dc:title>南京航空航天大学第十六届“中航工业”</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1CA2056E9000418EA666C3711B7B3CBC</vt:lpwstr>
  </property>
</Properties>
</file>