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9A393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015110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07BD763" w14:textId="77777777">
        <w:trPr>
          <w:trHeight w:val="489"/>
        </w:trPr>
        <w:tc>
          <w:tcPr>
            <w:tcW w:w="1277" w:type="dxa"/>
            <w:vAlign w:val="center"/>
          </w:tcPr>
          <w:p w14:paraId="533BE0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B24A60D" w14:textId="229CA983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张影</w:t>
            </w:r>
          </w:p>
        </w:tc>
        <w:tc>
          <w:tcPr>
            <w:tcW w:w="1134" w:type="dxa"/>
            <w:vAlign w:val="center"/>
          </w:tcPr>
          <w:p w14:paraId="0803115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8BD47E3" w14:textId="32AA27E3" w:rsidR="00800721" w:rsidRDefault="009C6E5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物理学院</w:t>
            </w:r>
          </w:p>
        </w:tc>
      </w:tr>
      <w:tr w:rsidR="00800721" w14:paraId="28AA3833" w14:textId="77777777">
        <w:trPr>
          <w:trHeight w:val="489"/>
        </w:trPr>
        <w:tc>
          <w:tcPr>
            <w:tcW w:w="1277" w:type="dxa"/>
            <w:vAlign w:val="center"/>
          </w:tcPr>
          <w:p w14:paraId="7A02B79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54B339D" w14:textId="6E226C7C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高级实验师</w:t>
            </w:r>
          </w:p>
        </w:tc>
        <w:tc>
          <w:tcPr>
            <w:tcW w:w="1134" w:type="dxa"/>
            <w:vAlign w:val="center"/>
          </w:tcPr>
          <w:p w14:paraId="4107FA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A2BAD74" w14:textId="14DE5792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5151821836</w:t>
            </w:r>
          </w:p>
        </w:tc>
      </w:tr>
      <w:tr w:rsidR="00800721" w14:paraId="53928B67" w14:textId="77777777">
        <w:trPr>
          <w:trHeight w:val="489"/>
        </w:trPr>
        <w:tc>
          <w:tcPr>
            <w:tcW w:w="1277" w:type="dxa"/>
            <w:vAlign w:val="center"/>
          </w:tcPr>
          <w:p w14:paraId="253AB61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867BD8F" w14:textId="061B334B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  <w:r>
              <w:rPr>
                <w:b/>
              </w:rPr>
              <w:t>ingzhang@nuaa.edu.cn</w:t>
            </w:r>
          </w:p>
        </w:tc>
        <w:tc>
          <w:tcPr>
            <w:tcW w:w="1134" w:type="dxa"/>
            <w:vAlign w:val="center"/>
          </w:tcPr>
          <w:p w14:paraId="1EDFFB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1CBD40C" w14:textId="721106A0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自旋电子学</w:t>
            </w:r>
          </w:p>
        </w:tc>
      </w:tr>
      <w:tr w:rsidR="00800721" w14:paraId="6D86A34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7FACD5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BA4D4DB" w14:textId="6EDA9997" w:rsidR="00800721" w:rsidRDefault="00FC130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利用多普勒效应测量声速</w:t>
            </w:r>
          </w:p>
        </w:tc>
      </w:tr>
      <w:tr w:rsidR="00800721" w14:paraId="759D97B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13202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25DC8B8" w14:textId="2637E58E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C1304">
              <w:rPr>
                <w:rFonts w:hint="eastAsia"/>
                <w:b/>
              </w:rPr>
              <w:t>多普勒效应是一种用于测量物体运动速度的方法，也可以用于测量声速。下面是使用多普勒效应测量声速的步骤：</w:t>
            </w:r>
          </w:p>
          <w:p w14:paraId="1A648106" w14:textId="496E338E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C1304">
              <w:rPr>
                <w:rFonts w:hint="eastAsia"/>
                <w:b/>
              </w:rPr>
              <w:t>1. </w:t>
            </w:r>
            <w:r w:rsidRPr="00FC1304">
              <w:rPr>
                <w:rFonts w:hint="eastAsia"/>
                <w:b/>
              </w:rPr>
              <w:t>准备一个声源和一个接收器。声源可以是一个扬声器或其他能够产生声波的设备，接收器可以是一个麦克风或其他能够接收声波的设备。</w:t>
            </w:r>
          </w:p>
          <w:p w14:paraId="1FEFD153" w14:textId="23BCA68E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2. </w:t>
            </w:r>
            <w:r w:rsidRPr="00FC1304">
              <w:rPr>
                <w:rFonts w:hint="eastAsia"/>
                <w:b/>
              </w:rPr>
              <w:t>将声源和接收器放置在空气中，确保它们之间的距离足够长，以确保测量结果的准确性。</w:t>
            </w:r>
          </w:p>
          <w:p w14:paraId="41245EBA" w14:textId="174E5281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3. </w:t>
            </w:r>
            <w:r w:rsidRPr="00FC1304">
              <w:rPr>
                <w:rFonts w:hint="eastAsia"/>
                <w:b/>
              </w:rPr>
              <w:t>启动声源，产生一个频率为</w:t>
            </w:r>
            <w:r w:rsidRPr="00FC1304">
              <w:rPr>
                <w:rFonts w:hint="eastAsia"/>
                <w:b/>
              </w:rPr>
              <w:t xml:space="preserve"> f </w:t>
            </w:r>
            <w:r w:rsidRPr="00FC1304">
              <w:rPr>
                <w:rFonts w:hint="eastAsia"/>
                <w:b/>
              </w:rPr>
              <w:t>的声波。</w:t>
            </w:r>
          </w:p>
          <w:p w14:paraId="22C22E4E" w14:textId="32BFEC31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4. </w:t>
            </w:r>
            <w:r w:rsidRPr="00FC1304">
              <w:rPr>
                <w:rFonts w:hint="eastAsia"/>
                <w:b/>
              </w:rPr>
              <w:t>接收器接收到声波后，记录下接收到的声波频率</w:t>
            </w:r>
            <w:r w:rsidRPr="00FC1304">
              <w:rPr>
                <w:rFonts w:hint="eastAsia"/>
                <w:b/>
              </w:rPr>
              <w:t xml:space="preserve"> f'</w:t>
            </w:r>
            <w:r w:rsidRPr="00FC1304">
              <w:rPr>
                <w:rFonts w:hint="eastAsia"/>
                <w:b/>
              </w:rPr>
              <w:t>。</w:t>
            </w:r>
          </w:p>
          <w:p w14:paraId="0CE9326C" w14:textId="07D4D8AA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5. </w:t>
            </w:r>
            <w:r w:rsidRPr="00FC1304">
              <w:rPr>
                <w:rFonts w:hint="eastAsia"/>
                <w:b/>
              </w:rPr>
              <w:t>改变声源和接收器之间的相对速度，重复步骤</w:t>
            </w:r>
            <w:r w:rsidRPr="00FC1304">
              <w:rPr>
                <w:rFonts w:hint="eastAsia"/>
                <w:b/>
              </w:rPr>
              <w:t xml:space="preserve"> 3 </w:t>
            </w:r>
            <w:r w:rsidRPr="00FC1304">
              <w:rPr>
                <w:rFonts w:hint="eastAsia"/>
                <w:b/>
              </w:rPr>
              <w:t>和步骤</w:t>
            </w:r>
            <w:r w:rsidRPr="00FC1304">
              <w:rPr>
                <w:rFonts w:hint="eastAsia"/>
                <w:b/>
              </w:rPr>
              <w:t xml:space="preserve"> 4</w:t>
            </w:r>
            <w:r w:rsidRPr="00FC1304">
              <w:rPr>
                <w:rFonts w:hint="eastAsia"/>
                <w:b/>
              </w:rPr>
              <w:t>，记录下不同速度下接收到的声波频率</w:t>
            </w:r>
            <w:r w:rsidRPr="00FC1304">
              <w:rPr>
                <w:rFonts w:hint="eastAsia"/>
                <w:b/>
              </w:rPr>
              <w:t xml:space="preserve"> f'</w:t>
            </w:r>
            <w:r w:rsidRPr="00FC1304">
              <w:rPr>
                <w:rFonts w:hint="eastAsia"/>
                <w:b/>
              </w:rPr>
              <w:t>。</w:t>
            </w:r>
          </w:p>
          <w:p w14:paraId="5C704E8B" w14:textId="0B88A277" w:rsidR="00FC1304" w:rsidRPr="00FC1304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6. </w:t>
            </w:r>
            <w:r w:rsidRPr="00FC1304">
              <w:rPr>
                <w:rFonts w:hint="eastAsia"/>
                <w:b/>
              </w:rPr>
              <w:t>根据记录下的频率</w:t>
            </w:r>
            <w:r w:rsidRPr="00FC1304">
              <w:rPr>
                <w:rFonts w:hint="eastAsia"/>
                <w:b/>
              </w:rPr>
              <w:t xml:space="preserve"> f </w:t>
            </w:r>
            <w:r w:rsidRPr="00FC1304">
              <w:rPr>
                <w:rFonts w:hint="eastAsia"/>
                <w:b/>
              </w:rPr>
              <w:t>和</w:t>
            </w:r>
            <w:r w:rsidRPr="00FC1304">
              <w:rPr>
                <w:rFonts w:hint="eastAsia"/>
                <w:b/>
              </w:rPr>
              <w:t xml:space="preserve"> f'</w:t>
            </w:r>
            <w:r w:rsidRPr="00FC1304">
              <w:rPr>
                <w:rFonts w:hint="eastAsia"/>
                <w:b/>
              </w:rPr>
              <w:t>，以及它们之间的相对速度，计算出声波在空气中的传播速度。</w:t>
            </w:r>
          </w:p>
          <w:p w14:paraId="569D8FAC" w14:textId="5B820648" w:rsidR="00800721" w:rsidRDefault="00FC1304" w:rsidP="00FC1304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C1304">
              <w:rPr>
                <w:rFonts w:hint="eastAsia"/>
                <w:b/>
              </w:rPr>
              <w:t>需要注意的是，在测量过程中需要保证声源和接收器之间的相对速度测量准确，并且需要考虑空气温度、湿度等因素对声速的影响。</w:t>
            </w:r>
          </w:p>
        </w:tc>
      </w:tr>
      <w:tr w:rsidR="00800721" w14:paraId="60B60887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9D3413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878E7A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15C500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D7807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C96EA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271FBD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9D6FD96" w14:textId="7810B51C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自动化、电子信息</w:t>
            </w:r>
            <w:r w:rsidR="00A53FD0">
              <w:rPr>
                <w:rFonts w:hint="eastAsia"/>
                <w:b/>
              </w:rPr>
              <w:t>相关专业</w:t>
            </w:r>
          </w:p>
        </w:tc>
        <w:tc>
          <w:tcPr>
            <w:tcW w:w="1134" w:type="dxa"/>
            <w:vAlign w:val="center"/>
          </w:tcPr>
          <w:p w14:paraId="37CB29DA" w14:textId="7B25FFA1" w:rsidR="00800721" w:rsidRPr="00980155" w:rsidRDefault="00980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811592E" w14:textId="0F737352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311DD06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49D618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4B3D828" w14:textId="011028F0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物理学相关专业</w:t>
            </w:r>
          </w:p>
        </w:tc>
        <w:tc>
          <w:tcPr>
            <w:tcW w:w="1134" w:type="dxa"/>
            <w:vAlign w:val="center"/>
          </w:tcPr>
          <w:p w14:paraId="02783507" w14:textId="7C007348" w:rsidR="00800721" w:rsidRDefault="00FF3C9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5896ED63" w14:textId="4253ADFE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02A4CF8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CFC27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0638BDF" w14:textId="0B1A128A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材料科学相关专业</w:t>
            </w:r>
          </w:p>
        </w:tc>
        <w:tc>
          <w:tcPr>
            <w:tcW w:w="1134" w:type="dxa"/>
            <w:vAlign w:val="center"/>
          </w:tcPr>
          <w:p w14:paraId="45F9B889" w14:textId="0245F714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8294766" w14:textId="1F46BDF2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6C4710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7BB103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E6AE0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544FDF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2CF0D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6021ECB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D3F569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1E94ADB" w14:textId="77777777" w:rsidR="00800721" w:rsidRDefault="00800721"/>
        </w:tc>
        <w:tc>
          <w:tcPr>
            <w:tcW w:w="1134" w:type="dxa"/>
            <w:vAlign w:val="center"/>
          </w:tcPr>
          <w:p w14:paraId="6DE9540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4876C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9EEDE8C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A640B7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B17C2A6" w14:textId="77777777" w:rsidR="00800721" w:rsidRDefault="00800721">
            <w:pPr>
              <w:jc w:val="center"/>
              <w:rPr>
                <w:b/>
              </w:rPr>
            </w:pPr>
          </w:p>
          <w:p w14:paraId="7993108D" w14:textId="77777777" w:rsidR="00800721" w:rsidRDefault="00800721"/>
        </w:tc>
      </w:tr>
    </w:tbl>
    <w:p w14:paraId="7BDC54EE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3828E" w14:textId="77777777" w:rsidR="00343097" w:rsidRDefault="00343097" w:rsidP="00BF1A47">
      <w:r>
        <w:separator/>
      </w:r>
    </w:p>
  </w:endnote>
  <w:endnote w:type="continuationSeparator" w:id="0">
    <w:p w14:paraId="37734C2B" w14:textId="77777777" w:rsidR="00343097" w:rsidRDefault="0034309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2211E" w14:textId="77777777" w:rsidR="00343097" w:rsidRDefault="00343097" w:rsidP="00BF1A47">
      <w:r>
        <w:separator/>
      </w:r>
    </w:p>
  </w:footnote>
  <w:footnote w:type="continuationSeparator" w:id="0">
    <w:p w14:paraId="1754CF7B" w14:textId="77777777" w:rsidR="00343097" w:rsidRDefault="0034309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43097"/>
    <w:rsid w:val="00367B9A"/>
    <w:rsid w:val="004104F0"/>
    <w:rsid w:val="00425CD4"/>
    <w:rsid w:val="004D05BC"/>
    <w:rsid w:val="00580FD7"/>
    <w:rsid w:val="005A2301"/>
    <w:rsid w:val="007B751C"/>
    <w:rsid w:val="007C1899"/>
    <w:rsid w:val="00800721"/>
    <w:rsid w:val="008278B9"/>
    <w:rsid w:val="00980155"/>
    <w:rsid w:val="009B5F7B"/>
    <w:rsid w:val="009C6E5C"/>
    <w:rsid w:val="00A53FD0"/>
    <w:rsid w:val="00B82121"/>
    <w:rsid w:val="00BF1A47"/>
    <w:rsid w:val="00FC1304"/>
    <w:rsid w:val="00FF3C9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C13F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558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Ying Zhang</cp:lastModifiedBy>
  <cp:revision>13</cp:revision>
  <cp:lastPrinted>2021-11-01T08:37:00Z</cp:lastPrinted>
  <dcterms:created xsi:type="dcterms:W3CDTF">2013-11-22T08:56:00Z</dcterms:created>
  <dcterms:modified xsi:type="dcterms:W3CDTF">2023-11-19T09:26:00Z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