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9A393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5015110C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107BD763" w14:textId="77777777">
        <w:trPr>
          <w:trHeight w:val="489"/>
        </w:trPr>
        <w:tc>
          <w:tcPr>
            <w:tcW w:w="1277" w:type="dxa"/>
            <w:vAlign w:val="center"/>
          </w:tcPr>
          <w:p w14:paraId="533BE09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B24A60D" w14:textId="229CA983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张影</w:t>
            </w:r>
          </w:p>
        </w:tc>
        <w:tc>
          <w:tcPr>
            <w:tcW w:w="1134" w:type="dxa"/>
            <w:vAlign w:val="center"/>
          </w:tcPr>
          <w:p w14:paraId="0803115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78BD47E3" w14:textId="32AA27E3" w:rsidR="00800721" w:rsidRDefault="009C6E5C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物理学院</w:t>
            </w:r>
          </w:p>
        </w:tc>
      </w:tr>
      <w:tr w:rsidR="00800721" w14:paraId="28AA3833" w14:textId="77777777">
        <w:trPr>
          <w:trHeight w:val="489"/>
        </w:trPr>
        <w:tc>
          <w:tcPr>
            <w:tcW w:w="1277" w:type="dxa"/>
            <w:vAlign w:val="center"/>
          </w:tcPr>
          <w:p w14:paraId="7A02B79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554B339D" w14:textId="6E226C7C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高级实验师</w:t>
            </w:r>
          </w:p>
        </w:tc>
        <w:tc>
          <w:tcPr>
            <w:tcW w:w="1134" w:type="dxa"/>
            <w:vAlign w:val="center"/>
          </w:tcPr>
          <w:p w14:paraId="4107FAC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6A2BAD74" w14:textId="14DE5792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5151821836</w:t>
            </w:r>
          </w:p>
        </w:tc>
      </w:tr>
      <w:tr w:rsidR="00800721" w14:paraId="53928B67" w14:textId="77777777">
        <w:trPr>
          <w:trHeight w:val="489"/>
        </w:trPr>
        <w:tc>
          <w:tcPr>
            <w:tcW w:w="1277" w:type="dxa"/>
            <w:vAlign w:val="center"/>
          </w:tcPr>
          <w:p w14:paraId="253AB61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5867BD8F" w14:textId="061B334B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y</w:t>
            </w:r>
            <w:r>
              <w:rPr>
                <w:b/>
              </w:rPr>
              <w:t>ingzhang@nuaa.edu.cn</w:t>
            </w:r>
          </w:p>
        </w:tc>
        <w:tc>
          <w:tcPr>
            <w:tcW w:w="1134" w:type="dxa"/>
            <w:vAlign w:val="center"/>
          </w:tcPr>
          <w:p w14:paraId="1EDFFBC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11CBD40C" w14:textId="721106A0" w:rsidR="00800721" w:rsidRDefault="009C6E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自旋电子学</w:t>
            </w:r>
          </w:p>
        </w:tc>
      </w:tr>
      <w:tr w:rsidR="00800721" w14:paraId="6D86A342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37FACD5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2BA4D4DB" w14:textId="6EF3C5EC" w:rsidR="00800721" w:rsidRDefault="00F62DC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用相位法测量不同无色散液体介质中声波的波长</w:t>
            </w:r>
          </w:p>
        </w:tc>
      </w:tr>
      <w:tr w:rsidR="00800721" w14:paraId="759D97BE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613202AD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08E2FF18" w14:textId="7D78BE98" w:rsidR="00F62DCA" w:rsidRPr="00F62DCA" w:rsidRDefault="00F62DCA" w:rsidP="00F62DCA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 w:rsidRPr="00F62DCA">
              <w:rPr>
                <w:rFonts w:hint="eastAsia"/>
                <w:b/>
              </w:rPr>
              <w:t>相位法是一种常用的测量声波波长的方法，它基于声波的相位差与波长之间的关系。下面是使用相位法测量不同无色散液体介质中声波波长的步骤：</w:t>
            </w:r>
          </w:p>
          <w:p w14:paraId="2BA5AFC5" w14:textId="1C34D990" w:rsidR="00F62DCA" w:rsidRPr="00F62DCA" w:rsidRDefault="00F62DCA" w:rsidP="00F62DCA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 w:rsidRPr="00F62DCA">
              <w:rPr>
                <w:rFonts w:hint="eastAsia"/>
                <w:b/>
              </w:rPr>
              <w:t>1. </w:t>
            </w:r>
            <w:r w:rsidRPr="00F62DCA">
              <w:rPr>
                <w:rFonts w:hint="eastAsia"/>
                <w:b/>
              </w:rPr>
              <w:t>准备两个声波发射器和一个接收器。声波发射器可以是扬声器或其他能够产生声波的设备，接收器可以是麦克风或其他能够接收声波的设备。</w:t>
            </w:r>
          </w:p>
          <w:p w14:paraId="6A57A34C" w14:textId="328B2508" w:rsidR="00F62DCA" w:rsidRPr="00F62DCA" w:rsidRDefault="00F62DCA" w:rsidP="00F62DCA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F62DCA">
              <w:rPr>
                <w:rFonts w:hint="eastAsia"/>
                <w:b/>
              </w:rPr>
              <w:t>2. </w:t>
            </w:r>
            <w:r w:rsidRPr="00F62DCA">
              <w:rPr>
                <w:rFonts w:hint="eastAsia"/>
                <w:b/>
              </w:rPr>
              <w:t>将一个声波发射器放置在液体介质的一端，另一个声波发射器放置在液体介质的另一端，接收器放置在两个声波发射器之间。</w:t>
            </w:r>
          </w:p>
          <w:p w14:paraId="5FCBFBA6" w14:textId="1F1874D5" w:rsidR="00F62DCA" w:rsidRPr="00F62DCA" w:rsidRDefault="00F62DCA" w:rsidP="00F62DCA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F62DCA">
              <w:rPr>
                <w:rFonts w:hint="eastAsia"/>
                <w:b/>
              </w:rPr>
              <w:t>3. </w:t>
            </w:r>
            <w:r w:rsidRPr="00F62DCA">
              <w:rPr>
                <w:rFonts w:hint="eastAsia"/>
                <w:b/>
              </w:rPr>
              <w:t>同时启动两个声波发射器，产生两个声波，这两个声波的频率应该相同。</w:t>
            </w:r>
          </w:p>
          <w:p w14:paraId="2794AE33" w14:textId="0846C974" w:rsidR="00F62DCA" w:rsidRPr="00F62DCA" w:rsidRDefault="00F62DCA" w:rsidP="00F62DCA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F62DCA">
              <w:rPr>
                <w:rFonts w:hint="eastAsia"/>
                <w:b/>
              </w:rPr>
              <w:t>4. </w:t>
            </w:r>
            <w:r w:rsidRPr="00F62DCA">
              <w:rPr>
                <w:rFonts w:hint="eastAsia"/>
                <w:b/>
              </w:rPr>
              <w:t>接收器接收到两个声波后，记录下两个声波的相位差。</w:t>
            </w:r>
          </w:p>
          <w:p w14:paraId="2342F08D" w14:textId="6CF82D84" w:rsidR="00F62DCA" w:rsidRPr="00F62DCA" w:rsidRDefault="00F62DCA" w:rsidP="00F62DCA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 w:rsidRPr="00F62DCA">
              <w:rPr>
                <w:rFonts w:hint="eastAsia"/>
                <w:b/>
              </w:rPr>
              <w:t>5. </w:t>
            </w:r>
            <w:r w:rsidRPr="00F62DCA">
              <w:rPr>
                <w:rFonts w:hint="eastAsia"/>
                <w:b/>
              </w:rPr>
              <w:t>改变接收器的位置，重复步骤</w:t>
            </w:r>
            <w:r w:rsidRPr="00F62DCA">
              <w:rPr>
                <w:rFonts w:hint="eastAsia"/>
                <w:b/>
              </w:rPr>
              <w:t xml:space="preserve"> 3 </w:t>
            </w:r>
            <w:r w:rsidRPr="00F62DCA">
              <w:rPr>
                <w:rFonts w:hint="eastAsia"/>
                <w:b/>
              </w:rPr>
              <w:t>和步骤</w:t>
            </w:r>
            <w:r w:rsidRPr="00F62DCA">
              <w:rPr>
                <w:rFonts w:hint="eastAsia"/>
                <w:b/>
              </w:rPr>
              <w:t xml:space="preserve"> 4</w:t>
            </w:r>
            <w:r w:rsidRPr="00F62DCA">
              <w:rPr>
                <w:rFonts w:hint="eastAsia"/>
                <w:b/>
              </w:rPr>
              <w:t>，记录下不同位置的相位差。</w:t>
            </w:r>
          </w:p>
          <w:p w14:paraId="298237DA" w14:textId="4B73D5BE" w:rsidR="00F62DCA" w:rsidRPr="00F62DCA" w:rsidRDefault="00F62DCA" w:rsidP="00F62DCA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 w:rsidRPr="00F62DCA">
              <w:rPr>
                <w:rFonts w:hint="eastAsia"/>
                <w:b/>
              </w:rPr>
              <w:t>6</w:t>
            </w:r>
            <w:r>
              <w:rPr>
                <w:rFonts w:hint="eastAsia"/>
                <w:b/>
              </w:rPr>
              <w:t>.</w:t>
            </w:r>
            <w:r w:rsidRPr="00F62DCA">
              <w:rPr>
                <w:rFonts w:hint="eastAsia"/>
                <w:b/>
              </w:rPr>
              <w:t>根据记录下的相位差和接收器的位置，计算出声波在液体介质中的波长。</w:t>
            </w:r>
          </w:p>
          <w:p w14:paraId="569D8FAC" w14:textId="03A574A6" w:rsidR="00800721" w:rsidRDefault="00F62DCA" w:rsidP="00F62DCA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F62DCA">
              <w:rPr>
                <w:rFonts w:hint="eastAsia"/>
                <w:b/>
              </w:rPr>
              <w:t>需要注意的是，在测量过程中需要保证两个声波发射器的频率相同，并且液体介质应该是无色散的，以确保测量结果的准确性。此外，还需要考虑液体介质的温度、压力等因素对声波波长的影响。</w:t>
            </w:r>
          </w:p>
        </w:tc>
      </w:tr>
      <w:tr w:rsidR="00800721" w14:paraId="60B60887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39D34132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878E7A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15C500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D78071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C96EA0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271FBD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9D6FD96" w14:textId="7810B51C" w:rsidR="00800721" w:rsidRDefault="009801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自动化、电子信息</w:t>
            </w:r>
            <w:r w:rsidR="00A53FD0">
              <w:rPr>
                <w:rFonts w:hint="eastAsia"/>
                <w:b/>
              </w:rPr>
              <w:t>相关专业</w:t>
            </w:r>
          </w:p>
        </w:tc>
        <w:tc>
          <w:tcPr>
            <w:tcW w:w="1134" w:type="dxa"/>
            <w:vAlign w:val="center"/>
          </w:tcPr>
          <w:p w14:paraId="37CB29DA" w14:textId="7B25FFA1" w:rsidR="00800721" w:rsidRPr="00980155" w:rsidRDefault="0098015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0811592E" w14:textId="0F737352" w:rsidR="00800721" w:rsidRDefault="00425C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基础扎实、刻苦钻研、动手能力强</w:t>
            </w:r>
          </w:p>
        </w:tc>
      </w:tr>
      <w:tr w:rsidR="00800721" w14:paraId="311DD06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49D618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4B3D828" w14:textId="011028F0" w:rsidR="00800721" w:rsidRDefault="0098015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物理学相关专业</w:t>
            </w:r>
          </w:p>
        </w:tc>
        <w:tc>
          <w:tcPr>
            <w:tcW w:w="1134" w:type="dxa"/>
            <w:vAlign w:val="center"/>
          </w:tcPr>
          <w:p w14:paraId="02783507" w14:textId="7C007348" w:rsidR="00800721" w:rsidRDefault="00FF3C9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5896ED63" w14:textId="4253ADFE" w:rsidR="00800721" w:rsidRDefault="00425CD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基础扎实、刻苦钻研、动手能力强</w:t>
            </w:r>
          </w:p>
        </w:tc>
      </w:tr>
      <w:tr w:rsidR="00800721" w14:paraId="02A4CF8D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FCFC27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0638BDF" w14:textId="32ADDF48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5F9B889" w14:textId="47DADF1B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18294766" w14:textId="35DBAF25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C47100B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7BB103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E6AE0F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544FDF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52CF0D8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6021ECB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D3F5693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1E94ADB" w14:textId="77777777" w:rsidR="00800721" w:rsidRDefault="00800721"/>
        </w:tc>
        <w:tc>
          <w:tcPr>
            <w:tcW w:w="1134" w:type="dxa"/>
            <w:vAlign w:val="center"/>
          </w:tcPr>
          <w:p w14:paraId="6DE9540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B4876CB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9EEDE8C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6A640B70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1B17C2A6" w14:textId="77777777" w:rsidR="00800721" w:rsidRDefault="00800721">
            <w:pPr>
              <w:jc w:val="center"/>
              <w:rPr>
                <w:b/>
              </w:rPr>
            </w:pPr>
          </w:p>
          <w:p w14:paraId="7993108D" w14:textId="77777777" w:rsidR="00800721" w:rsidRDefault="00800721"/>
        </w:tc>
      </w:tr>
    </w:tbl>
    <w:p w14:paraId="7BDC54EE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F4FA" w14:textId="77777777" w:rsidR="001D6737" w:rsidRDefault="001D6737" w:rsidP="00BF1A47">
      <w:r>
        <w:separator/>
      </w:r>
    </w:p>
  </w:endnote>
  <w:endnote w:type="continuationSeparator" w:id="0">
    <w:p w14:paraId="45952B86" w14:textId="77777777" w:rsidR="001D6737" w:rsidRDefault="001D6737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45DE9" w14:textId="77777777" w:rsidR="001D6737" w:rsidRDefault="001D6737" w:rsidP="00BF1A47">
      <w:r>
        <w:separator/>
      </w:r>
    </w:p>
  </w:footnote>
  <w:footnote w:type="continuationSeparator" w:id="0">
    <w:p w14:paraId="5527531A" w14:textId="77777777" w:rsidR="001D6737" w:rsidRDefault="001D6737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1D6737"/>
    <w:rsid w:val="00227CD9"/>
    <w:rsid w:val="00367B9A"/>
    <w:rsid w:val="004104F0"/>
    <w:rsid w:val="00425CD4"/>
    <w:rsid w:val="004D05BC"/>
    <w:rsid w:val="00580FD7"/>
    <w:rsid w:val="005A2301"/>
    <w:rsid w:val="007B751C"/>
    <w:rsid w:val="007C1899"/>
    <w:rsid w:val="00800721"/>
    <w:rsid w:val="008278B9"/>
    <w:rsid w:val="00980155"/>
    <w:rsid w:val="009B5F7B"/>
    <w:rsid w:val="009C6E5C"/>
    <w:rsid w:val="00A53FD0"/>
    <w:rsid w:val="00B82121"/>
    <w:rsid w:val="00BF1A47"/>
    <w:rsid w:val="00F62DCA"/>
    <w:rsid w:val="00FF3C91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FC13F6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585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Ying Zhang</cp:lastModifiedBy>
  <cp:revision>13</cp:revision>
  <cp:lastPrinted>2021-11-01T08:37:00Z</cp:lastPrinted>
  <dcterms:created xsi:type="dcterms:W3CDTF">2013-11-22T08:56:00Z</dcterms:created>
  <dcterms:modified xsi:type="dcterms:W3CDTF">2023-11-19T09:18:00Z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