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F3D" w:rsidRDefault="00FD16F8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382F3D" w:rsidRDefault="00382F3D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382F3D">
        <w:trPr>
          <w:trHeight w:val="489"/>
        </w:trPr>
        <w:tc>
          <w:tcPr>
            <w:tcW w:w="1277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周翟和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自动化学院</w:t>
            </w:r>
          </w:p>
        </w:tc>
      </w:tr>
      <w:tr w:rsidR="00382F3D">
        <w:trPr>
          <w:trHeight w:val="489"/>
        </w:trPr>
        <w:tc>
          <w:tcPr>
            <w:tcW w:w="1277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13913011092</w:t>
            </w:r>
          </w:p>
        </w:tc>
      </w:tr>
      <w:tr w:rsidR="00382F3D">
        <w:trPr>
          <w:trHeight w:val="489"/>
        </w:trPr>
        <w:tc>
          <w:tcPr>
            <w:tcW w:w="1277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zzhcom@nuaa.edu.cn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嵌入式与信号处理</w:t>
            </w:r>
          </w:p>
        </w:tc>
      </w:tr>
      <w:tr w:rsidR="00382F3D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</w:t>
            </w:r>
            <w:r w:rsidR="00B148CF">
              <w:rPr>
                <w:rFonts w:hint="eastAsia"/>
                <w:b/>
              </w:rPr>
              <w:t>惯性辅助的四轮小车平稳运动控制</w:t>
            </w:r>
          </w:p>
        </w:tc>
      </w:tr>
      <w:tr w:rsidR="00382F3D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382F3D" w:rsidRDefault="00FD16F8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使用</w:t>
            </w:r>
            <w:r>
              <w:rPr>
                <w:rFonts w:hint="eastAsia"/>
                <w:b/>
              </w:rPr>
              <w:t>STM32</w:t>
            </w:r>
            <w:r>
              <w:rPr>
                <w:rFonts w:hint="eastAsia"/>
                <w:b/>
              </w:rPr>
              <w:t>系列单片机、</w:t>
            </w:r>
            <w:r w:rsidR="00B148CF">
              <w:rPr>
                <w:b/>
              </w:rPr>
              <w:t>IMU</w:t>
            </w:r>
            <w:r w:rsidR="00B148CF">
              <w:rPr>
                <w:rFonts w:hint="eastAsia"/>
                <w:b/>
              </w:rPr>
              <w:t>惯性辅助</w:t>
            </w:r>
            <w:r>
              <w:rPr>
                <w:rFonts w:hint="eastAsia"/>
                <w:b/>
              </w:rPr>
              <w:t>传感器</w:t>
            </w:r>
            <w:r w:rsidR="008F4FEA">
              <w:rPr>
                <w:rFonts w:hint="eastAsia"/>
                <w:b/>
              </w:rPr>
              <w:t>、视觉传感器</w:t>
            </w:r>
            <w:r>
              <w:rPr>
                <w:rFonts w:hint="eastAsia"/>
                <w:b/>
              </w:rPr>
              <w:t>，并结合相应</w:t>
            </w:r>
            <w:r w:rsidR="00B148CF">
              <w:rPr>
                <w:rFonts w:hint="eastAsia"/>
                <w:b/>
              </w:rPr>
              <w:t>驱动模块设计四轮小车平稳运动</w:t>
            </w:r>
            <w:r>
              <w:rPr>
                <w:rFonts w:hint="eastAsia"/>
                <w:b/>
              </w:rPr>
              <w:t>控制系统；</w:t>
            </w:r>
          </w:p>
          <w:p w:rsidR="00382F3D" w:rsidRDefault="00FD16F8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）</w:t>
            </w:r>
            <w:r w:rsidR="00B26F27">
              <w:rPr>
                <w:rFonts w:hint="eastAsia"/>
                <w:b/>
              </w:rPr>
              <w:t>模拟小车高速过弯实验，</w:t>
            </w:r>
            <w:r w:rsidR="00B26F27" w:rsidRPr="00B26F27">
              <w:rPr>
                <w:rFonts w:hint="eastAsia"/>
                <w:b/>
              </w:rPr>
              <w:t>寻找一种合适的控制策略</w:t>
            </w:r>
            <w:r w:rsidR="00B26F27">
              <w:rPr>
                <w:rFonts w:hint="eastAsia"/>
                <w:b/>
              </w:rPr>
              <w:t>，</w:t>
            </w:r>
            <w:r w:rsidR="00B26F27" w:rsidRPr="00B26F27">
              <w:rPr>
                <w:rFonts w:hint="eastAsia"/>
                <w:b/>
              </w:rPr>
              <w:t>使质心侧偏角和横摆角速度同时保持在理想范围内</w:t>
            </w:r>
            <w:r w:rsidR="00B26F27">
              <w:rPr>
                <w:rFonts w:hint="eastAsia"/>
                <w:b/>
              </w:rPr>
              <w:t>，并给出</w:t>
            </w:r>
            <w:r w:rsidR="00B26F27" w:rsidRPr="00B26F27">
              <w:rPr>
                <w:rFonts w:hint="eastAsia"/>
                <w:b/>
              </w:rPr>
              <w:t>车辆轨迹、质心侧偏角和横摆角速</w:t>
            </w:r>
            <w:r w:rsidR="00B26F27">
              <w:rPr>
                <w:rFonts w:hint="eastAsia"/>
                <w:b/>
              </w:rPr>
              <w:t>等相关状态量的仿真曲线；</w:t>
            </w:r>
          </w:p>
          <w:p w:rsidR="00B26F27" w:rsidRDefault="00FD16F8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）</w:t>
            </w:r>
            <w:r w:rsidR="00B26F27">
              <w:rPr>
                <w:rFonts w:hint="eastAsia"/>
                <w:b/>
              </w:rPr>
              <w:t>模拟小车的爬坡运动，使小车可以沿期望轨迹无明显侧滑的平稳运动，基于惯性辅助和视觉传感器设计相应的控制器，实现无打滑的小车平稳爬坡运动；</w:t>
            </w:r>
          </w:p>
          <w:p w:rsidR="00382F3D" w:rsidRDefault="00FD16F8" w:rsidP="00B26F27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）</w:t>
            </w:r>
            <w:r w:rsidR="00B26F27">
              <w:rPr>
                <w:rFonts w:hint="eastAsia"/>
                <w:b/>
              </w:rPr>
              <w:t>在结冰路面、雪地路面和潮湿路面等</w:t>
            </w:r>
            <w:r w:rsidR="00B26F27" w:rsidRPr="00B26F27">
              <w:rPr>
                <w:rFonts w:hint="eastAsia"/>
                <w:b/>
              </w:rPr>
              <w:t>道路摩擦系数不同的情况下</w:t>
            </w:r>
            <w:r w:rsidR="00B26F27">
              <w:rPr>
                <w:rFonts w:hint="eastAsia"/>
                <w:b/>
              </w:rPr>
              <w:t>，设计不同的控制策略，实现小车在不同场景下的速度平稳控制，并给出不同方法下的小车速度、位移量等状态量的仿真结果</w:t>
            </w:r>
            <w:r>
              <w:rPr>
                <w:rFonts w:hint="eastAsia"/>
                <w:b/>
              </w:rPr>
              <w:t>。</w:t>
            </w:r>
          </w:p>
        </w:tc>
      </w:tr>
      <w:tr w:rsidR="00382F3D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电路搭建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熟悉硬件电路，模拟电路设计方法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软件编程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熟练</w:t>
            </w:r>
            <w:r>
              <w:rPr>
                <w:rFonts w:hint="eastAsia"/>
                <w:b/>
              </w:rPr>
              <w:t>STM32</w:t>
            </w:r>
            <w:r>
              <w:rPr>
                <w:rFonts w:hint="eastAsia"/>
                <w:b/>
              </w:rPr>
              <w:t>编程方法及外设配置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算法设计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ab/>
            </w:r>
            <w:r>
              <w:rPr>
                <w:rFonts w:hint="eastAsia"/>
                <w:b/>
              </w:rPr>
              <w:t>熟悉相关控制算法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</w:tr>
      <w:tr w:rsidR="00382F3D">
        <w:trPr>
          <w:trHeight w:val="391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382F3D"/>
        </w:tc>
        <w:tc>
          <w:tcPr>
            <w:tcW w:w="1134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</w:tr>
      <w:tr w:rsidR="00382F3D" w:rsidTr="00487D7F">
        <w:trPr>
          <w:cantSplit/>
          <w:trHeight w:val="1409"/>
        </w:trPr>
        <w:tc>
          <w:tcPr>
            <w:tcW w:w="1277" w:type="dxa"/>
            <w:textDirection w:val="tbRlV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382F3D" w:rsidRDefault="00854FCD">
            <w:r>
              <w:rPr>
                <w:rFonts w:hint="eastAsia"/>
              </w:rPr>
              <w:t>电子设计竞赛主题创新区</w:t>
            </w:r>
            <w:bookmarkStart w:id="0" w:name="_GoBack"/>
            <w:bookmarkEnd w:id="0"/>
          </w:p>
        </w:tc>
      </w:tr>
    </w:tbl>
    <w:p w:rsidR="00382F3D" w:rsidRDefault="00382F3D">
      <w:pPr>
        <w:rPr>
          <w:b/>
        </w:rPr>
      </w:pPr>
    </w:p>
    <w:sectPr w:rsidR="00382F3D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D9" w:rsidRDefault="00BC0CD9"/>
  </w:endnote>
  <w:endnote w:type="continuationSeparator" w:id="0">
    <w:p w:rsidR="00BC0CD9" w:rsidRDefault="00BC0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D9" w:rsidRDefault="00BC0CD9"/>
  </w:footnote>
  <w:footnote w:type="continuationSeparator" w:id="0">
    <w:p w:rsidR="00BC0CD9" w:rsidRDefault="00BC0C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1BCBA"/>
    <w:multiLevelType w:val="singleLevel"/>
    <w:tmpl w:val="22D1BCB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E4ZmJjOTA4ZmMyMzI3NWE1YzQwMzUzMjEyZjYxMjkifQ=="/>
  </w:docVars>
  <w:rsids>
    <w:rsidRoot w:val="007B751C"/>
    <w:rsid w:val="0014300C"/>
    <w:rsid w:val="00227CD9"/>
    <w:rsid w:val="00382F3D"/>
    <w:rsid w:val="004104F0"/>
    <w:rsid w:val="00487D7F"/>
    <w:rsid w:val="004A1576"/>
    <w:rsid w:val="004E277C"/>
    <w:rsid w:val="00580FD7"/>
    <w:rsid w:val="005A2301"/>
    <w:rsid w:val="007B751C"/>
    <w:rsid w:val="00800721"/>
    <w:rsid w:val="00854FCD"/>
    <w:rsid w:val="008F4FEA"/>
    <w:rsid w:val="009B5F7B"/>
    <w:rsid w:val="00AB46E4"/>
    <w:rsid w:val="00B148CF"/>
    <w:rsid w:val="00B26F27"/>
    <w:rsid w:val="00B82121"/>
    <w:rsid w:val="00BC0CD9"/>
    <w:rsid w:val="00BF1A47"/>
    <w:rsid w:val="00C467FA"/>
    <w:rsid w:val="00C778ED"/>
    <w:rsid w:val="00FD16F8"/>
    <w:rsid w:val="13417546"/>
    <w:rsid w:val="146C16C7"/>
    <w:rsid w:val="2E8C32F4"/>
    <w:rsid w:val="30CA5969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DAB2F"/>
  <w15:docId w15:val="{30DDE31C-B8CF-4F46-8ACC-E4BAEDC6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44B71-EEF6-45C3-AAFC-DC22A074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85</Words>
  <Characters>491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5</cp:revision>
  <cp:lastPrinted>2021-11-01T08:37:00Z</cp:lastPrinted>
  <dcterms:created xsi:type="dcterms:W3CDTF">2023-11-20T04:43:00Z</dcterms:created>
  <dcterms:modified xsi:type="dcterms:W3CDTF">2023-11-20T05:39:00Z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